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5C30E9" w14:textId="26086718" w:rsidR="00CD0F16" w:rsidRPr="006432FE" w:rsidRDefault="00CD0F16" w:rsidP="008F6BAF">
      <w:pPr>
        <w:pStyle w:val="Prosttext"/>
        <w:shd w:val="clear" w:color="auto" w:fill="FFFF00"/>
        <w:jc w:val="center"/>
        <w:rPr>
          <w:rFonts w:ascii="Times New Roman" w:hAnsi="Times New Roman" w:cs="Times New Roman"/>
          <w:b/>
          <w:bCs/>
          <w:color w:val="0000FF"/>
          <w:sz w:val="24"/>
          <w:szCs w:val="24"/>
        </w:rPr>
      </w:pPr>
      <w:bookmarkStart w:id="0" w:name="_Hlk123136467"/>
      <w:r w:rsidRPr="006432FE">
        <w:rPr>
          <w:rFonts w:ascii="Times New Roman" w:hAnsi="Times New Roman" w:cs="Times New Roman"/>
          <w:b/>
          <w:bCs/>
          <w:color w:val="0000FF"/>
          <w:sz w:val="24"/>
          <w:szCs w:val="24"/>
        </w:rPr>
        <w:t>Zákon č. 106/1999 Sb., o svobodném přístupu k informacím</w:t>
      </w:r>
    </w:p>
    <w:bookmarkEnd w:id="0"/>
    <w:p w14:paraId="3FCD4412" w14:textId="77777777" w:rsidR="00CD0F16" w:rsidRPr="006432FE" w:rsidRDefault="00CD0F16" w:rsidP="00CD0F16">
      <w:pPr>
        <w:pStyle w:val="Prosttext"/>
        <w:rPr>
          <w:rFonts w:ascii="Times New Roman" w:hAnsi="Times New Roman" w:cs="Times New Roman"/>
          <w:sz w:val="24"/>
          <w:szCs w:val="24"/>
        </w:rPr>
      </w:pPr>
    </w:p>
    <w:p w14:paraId="3B35A9A4" w14:textId="7A39D861" w:rsidR="006432FE" w:rsidRDefault="00CD0F16" w:rsidP="00CD0F16">
      <w:pPr>
        <w:pStyle w:val="Prosttext"/>
        <w:rPr>
          <w:rFonts w:ascii="Times New Roman" w:hAnsi="Times New Roman" w:cs="Times New Roman"/>
          <w:color w:val="0000FF"/>
          <w:sz w:val="24"/>
          <w:szCs w:val="24"/>
        </w:rPr>
      </w:pPr>
      <w:r w:rsidRPr="006432FE">
        <w:rPr>
          <w:rFonts w:ascii="Times New Roman" w:hAnsi="Times New Roman" w:cs="Times New Roman"/>
          <w:color w:val="0000FF"/>
          <w:sz w:val="24"/>
          <w:szCs w:val="24"/>
        </w:rPr>
        <w:t xml:space="preserve">Ve znění poslední změny zákonem č. </w:t>
      </w:r>
      <w:r w:rsidR="00106859">
        <w:rPr>
          <w:rFonts w:ascii="Times New Roman" w:hAnsi="Times New Roman" w:cs="Times New Roman"/>
          <w:color w:val="0000FF"/>
          <w:sz w:val="24"/>
          <w:szCs w:val="24"/>
        </w:rPr>
        <w:t>197</w:t>
      </w:r>
      <w:r w:rsidRPr="006432FE">
        <w:rPr>
          <w:rFonts w:ascii="Times New Roman" w:hAnsi="Times New Roman" w:cs="Times New Roman"/>
          <w:color w:val="0000FF"/>
          <w:sz w:val="24"/>
          <w:szCs w:val="24"/>
        </w:rPr>
        <w:t>/202</w:t>
      </w:r>
      <w:r w:rsidR="00106859">
        <w:rPr>
          <w:rFonts w:ascii="Times New Roman" w:hAnsi="Times New Roman" w:cs="Times New Roman"/>
          <w:color w:val="0000FF"/>
          <w:sz w:val="24"/>
          <w:szCs w:val="24"/>
        </w:rPr>
        <w:t>4</w:t>
      </w:r>
      <w:r w:rsidRPr="006432FE">
        <w:rPr>
          <w:rFonts w:ascii="Times New Roman" w:hAnsi="Times New Roman" w:cs="Times New Roman"/>
          <w:color w:val="0000FF"/>
          <w:sz w:val="24"/>
          <w:szCs w:val="24"/>
        </w:rPr>
        <w:t xml:space="preserve"> Sb., s účinností dnem 1.</w:t>
      </w:r>
      <w:r w:rsidR="00106859">
        <w:rPr>
          <w:rFonts w:ascii="Times New Roman" w:hAnsi="Times New Roman" w:cs="Times New Roman"/>
          <w:color w:val="0000FF"/>
          <w:sz w:val="24"/>
          <w:szCs w:val="24"/>
        </w:rPr>
        <w:t>7</w:t>
      </w:r>
      <w:r w:rsidRPr="006432FE">
        <w:rPr>
          <w:rFonts w:ascii="Times New Roman" w:hAnsi="Times New Roman" w:cs="Times New Roman"/>
          <w:color w:val="0000FF"/>
          <w:sz w:val="24"/>
          <w:szCs w:val="24"/>
        </w:rPr>
        <w:t>.202</w:t>
      </w:r>
      <w:r w:rsidR="00106859">
        <w:rPr>
          <w:rFonts w:ascii="Times New Roman" w:hAnsi="Times New Roman" w:cs="Times New Roman"/>
          <w:color w:val="0000FF"/>
          <w:sz w:val="24"/>
          <w:szCs w:val="24"/>
        </w:rPr>
        <w:t>4</w:t>
      </w:r>
      <w:r w:rsidR="00D36274">
        <w:rPr>
          <w:rFonts w:ascii="Times New Roman" w:hAnsi="Times New Roman" w:cs="Times New Roman"/>
          <w:color w:val="0000FF"/>
          <w:sz w:val="24"/>
          <w:szCs w:val="24"/>
        </w:rPr>
        <w:t xml:space="preserve"> - § 11.</w:t>
      </w:r>
    </w:p>
    <w:p w14:paraId="3717EC90" w14:textId="77777777" w:rsidR="006432FE" w:rsidRDefault="006432FE" w:rsidP="00CD0F16">
      <w:pPr>
        <w:pStyle w:val="Prosttext"/>
        <w:rPr>
          <w:rFonts w:ascii="Times New Roman" w:hAnsi="Times New Roman" w:cs="Times New Roman"/>
          <w:color w:val="0000FF"/>
          <w:sz w:val="24"/>
          <w:szCs w:val="24"/>
        </w:rPr>
      </w:pPr>
    </w:p>
    <w:p w14:paraId="0FE7831F" w14:textId="1137D2B1" w:rsidR="006432FE" w:rsidRDefault="00106859" w:rsidP="00CD0F16">
      <w:pPr>
        <w:pStyle w:val="Prosttext"/>
        <w:rPr>
          <w:rFonts w:ascii="Times New Roman" w:hAnsi="Times New Roman" w:cs="Times New Roman"/>
          <w:color w:val="0000FF"/>
          <w:sz w:val="24"/>
          <w:szCs w:val="24"/>
        </w:rPr>
      </w:pPr>
      <w:r>
        <w:rPr>
          <w:rFonts w:ascii="Times New Roman" w:hAnsi="Times New Roman" w:cs="Times New Roman"/>
          <w:color w:val="0000FF"/>
          <w:sz w:val="24"/>
          <w:szCs w:val="24"/>
        </w:rPr>
        <w:t>M</w:t>
      </w:r>
      <w:r w:rsidR="006432FE">
        <w:rPr>
          <w:rFonts w:ascii="Times New Roman" w:hAnsi="Times New Roman" w:cs="Times New Roman"/>
          <w:color w:val="0000FF"/>
          <w:sz w:val="24"/>
          <w:szCs w:val="24"/>
        </w:rPr>
        <w:t xml:space="preserve">ožnosti odmítnout údaje o příjmech fyzických osob, </w:t>
      </w:r>
      <w:r>
        <w:rPr>
          <w:rFonts w:ascii="Times New Roman" w:hAnsi="Times New Roman" w:cs="Times New Roman"/>
          <w:color w:val="0000FF"/>
          <w:sz w:val="24"/>
          <w:szCs w:val="24"/>
        </w:rPr>
        <w:t xml:space="preserve">jsou uvedeny v </w:t>
      </w:r>
      <w:r w:rsidR="006432FE">
        <w:rPr>
          <w:rFonts w:ascii="Times New Roman" w:hAnsi="Times New Roman" w:cs="Times New Roman"/>
          <w:color w:val="0000FF"/>
          <w:sz w:val="24"/>
          <w:szCs w:val="24"/>
        </w:rPr>
        <w:t>§ 8c, § 11a, § 11b.</w:t>
      </w:r>
    </w:p>
    <w:p w14:paraId="40B92FD2" w14:textId="2BDB1CAA" w:rsidR="00CD0F16" w:rsidRPr="006432FE" w:rsidRDefault="00CD0F16" w:rsidP="00CD0F16">
      <w:pPr>
        <w:pStyle w:val="Prosttext"/>
        <w:rPr>
          <w:rFonts w:ascii="Times New Roman" w:hAnsi="Times New Roman" w:cs="Times New Roman"/>
          <w:color w:val="0000FF"/>
          <w:sz w:val="24"/>
          <w:szCs w:val="24"/>
        </w:rPr>
      </w:pPr>
      <w:r w:rsidRPr="006432FE">
        <w:rPr>
          <w:rFonts w:ascii="Times New Roman" w:hAnsi="Times New Roman" w:cs="Times New Roman"/>
          <w:color w:val="0000FF"/>
          <w:sz w:val="24"/>
          <w:szCs w:val="24"/>
        </w:rPr>
        <w:t xml:space="preserve">. </w:t>
      </w:r>
    </w:p>
    <w:p w14:paraId="1B6C577E" w14:textId="77777777" w:rsidR="00CD0F16" w:rsidRPr="006432FE" w:rsidRDefault="00CD0F16" w:rsidP="00CD0F16">
      <w:pPr>
        <w:pStyle w:val="Prosttext"/>
        <w:rPr>
          <w:rFonts w:ascii="Times New Roman" w:hAnsi="Times New Roman" w:cs="Times New Roman"/>
          <w:sz w:val="24"/>
          <w:szCs w:val="24"/>
        </w:rPr>
      </w:pPr>
    </w:p>
    <w:p w14:paraId="26654C3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Parlament se usnesl na tomto zákoně České republiky:</w:t>
      </w:r>
    </w:p>
    <w:p w14:paraId="172908B0" w14:textId="77777777" w:rsidR="00CD0F16" w:rsidRPr="006432FE" w:rsidRDefault="00CD0F16" w:rsidP="00CD0F16">
      <w:pPr>
        <w:pStyle w:val="Prosttext"/>
        <w:rPr>
          <w:rFonts w:ascii="Times New Roman" w:hAnsi="Times New Roman" w:cs="Times New Roman"/>
          <w:sz w:val="24"/>
          <w:szCs w:val="24"/>
        </w:rPr>
      </w:pPr>
    </w:p>
    <w:p w14:paraId="1C3EF85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ČÁST PRVNÍ</w:t>
      </w:r>
    </w:p>
    <w:p w14:paraId="36CA087C" w14:textId="77777777" w:rsidR="00CD0F16" w:rsidRPr="006432FE" w:rsidRDefault="00CD0F16" w:rsidP="00CD0F16">
      <w:pPr>
        <w:pStyle w:val="Prosttext"/>
        <w:rPr>
          <w:rFonts w:ascii="Times New Roman" w:hAnsi="Times New Roman" w:cs="Times New Roman"/>
          <w:sz w:val="24"/>
          <w:szCs w:val="24"/>
        </w:rPr>
      </w:pPr>
    </w:p>
    <w:p w14:paraId="7FB43F9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w:t>
      </w:r>
    </w:p>
    <w:p w14:paraId="40F81C5B" w14:textId="77777777" w:rsidR="00CD0F16" w:rsidRPr="006432FE" w:rsidRDefault="00CD0F16" w:rsidP="00CD0F16">
      <w:pPr>
        <w:pStyle w:val="Prosttext"/>
        <w:rPr>
          <w:rFonts w:ascii="Times New Roman" w:hAnsi="Times New Roman" w:cs="Times New Roman"/>
          <w:sz w:val="24"/>
          <w:szCs w:val="24"/>
        </w:rPr>
      </w:pPr>
    </w:p>
    <w:p w14:paraId="0964B83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Tento zákon zapracovává příslušné předpisy Evropské unie1) a upravuje pravidla pro poskytování informací a dále upravuje podmínky práva svobodného přístupu k těmto informacím.</w:t>
      </w:r>
    </w:p>
    <w:p w14:paraId="77FAB6D7" w14:textId="77777777" w:rsidR="00CD0F16" w:rsidRPr="006432FE" w:rsidRDefault="00CD0F16" w:rsidP="00CD0F16">
      <w:pPr>
        <w:pStyle w:val="Prosttext"/>
        <w:rPr>
          <w:rFonts w:ascii="Times New Roman" w:hAnsi="Times New Roman" w:cs="Times New Roman"/>
          <w:sz w:val="24"/>
          <w:szCs w:val="24"/>
        </w:rPr>
      </w:pPr>
    </w:p>
    <w:p w14:paraId="6845592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2</w:t>
      </w:r>
    </w:p>
    <w:p w14:paraId="477A2188" w14:textId="77777777" w:rsidR="00CD0F16" w:rsidRPr="006432FE" w:rsidRDefault="00CD0F16" w:rsidP="00CD0F16">
      <w:pPr>
        <w:pStyle w:val="Prosttext"/>
        <w:rPr>
          <w:rFonts w:ascii="Times New Roman" w:hAnsi="Times New Roman" w:cs="Times New Roman"/>
          <w:sz w:val="24"/>
          <w:szCs w:val="24"/>
        </w:rPr>
      </w:pPr>
    </w:p>
    <w:p w14:paraId="33653B9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Povinnost poskytovat informace</w:t>
      </w:r>
    </w:p>
    <w:p w14:paraId="4DACF4BD" w14:textId="77777777" w:rsidR="00CD0F16" w:rsidRPr="006432FE" w:rsidRDefault="00CD0F16" w:rsidP="00CD0F16">
      <w:pPr>
        <w:pStyle w:val="Prosttext"/>
        <w:rPr>
          <w:rFonts w:ascii="Times New Roman" w:hAnsi="Times New Roman" w:cs="Times New Roman"/>
          <w:sz w:val="24"/>
          <w:szCs w:val="24"/>
        </w:rPr>
      </w:pPr>
    </w:p>
    <w:p w14:paraId="7F35D66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Povinnými subjekty, které mají podle tohoto zákona povinnost poskytovat informace vztahující se k jejich působnosti, jsou státní orgány, územní samosprávné celky a jejich orgány a veřejné instituce.</w:t>
      </w:r>
    </w:p>
    <w:p w14:paraId="4F6FA5F4" w14:textId="77777777" w:rsidR="00CD0F16" w:rsidRPr="006432FE" w:rsidRDefault="00CD0F16" w:rsidP="00CD0F16">
      <w:pPr>
        <w:pStyle w:val="Prosttext"/>
        <w:rPr>
          <w:rFonts w:ascii="Times New Roman" w:hAnsi="Times New Roman" w:cs="Times New Roman"/>
          <w:sz w:val="24"/>
          <w:szCs w:val="24"/>
        </w:rPr>
      </w:pPr>
    </w:p>
    <w:p w14:paraId="093E6ED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Povinnými subjekty jsou dále ty subjekty, kterým zákon svěřil rozhodování o právech, právem chráněných zájmech nebo povinnostech fyzických nebo právnických osob v oblasti veřejné správy, a to pouze v rozsahu této jejich rozhodovací činnosti.</w:t>
      </w:r>
    </w:p>
    <w:p w14:paraId="3B2DEDFD" w14:textId="77777777" w:rsidR="00CD0F16" w:rsidRPr="006432FE" w:rsidRDefault="00CD0F16" w:rsidP="00CD0F16">
      <w:pPr>
        <w:pStyle w:val="Prosttext"/>
        <w:rPr>
          <w:rFonts w:ascii="Times New Roman" w:hAnsi="Times New Roman" w:cs="Times New Roman"/>
          <w:sz w:val="24"/>
          <w:szCs w:val="24"/>
        </w:rPr>
      </w:pPr>
    </w:p>
    <w:p w14:paraId="6C0FE73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Zákon se nevztahuje na poskytování informací o údajích vedených v centrální evidenci účtů a v navazujících evidencích, informací, které jsou předmětem průmyslového vlastnictví1a), a dalších informací, pokud zvláštní zákon1b) upravuje jejich poskytování, zejména vyřízení žádosti včetně náležitostí a způsobu podání žádosti, lhůt, opravných prostředků a způsobu poskytnutí informací.</w:t>
      </w:r>
    </w:p>
    <w:p w14:paraId="3926F151" w14:textId="77777777" w:rsidR="00CD0F16" w:rsidRPr="006432FE" w:rsidRDefault="00CD0F16" w:rsidP="00CD0F16">
      <w:pPr>
        <w:pStyle w:val="Prosttext"/>
        <w:rPr>
          <w:rFonts w:ascii="Times New Roman" w:hAnsi="Times New Roman" w:cs="Times New Roman"/>
          <w:sz w:val="24"/>
          <w:szCs w:val="24"/>
        </w:rPr>
      </w:pPr>
    </w:p>
    <w:p w14:paraId="2604887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Povinnost poskytovat informace se netýká dotazů na názory, budoucí rozhodnutí a vytváření nových informací.</w:t>
      </w:r>
    </w:p>
    <w:p w14:paraId="16F4277B" w14:textId="733B5822" w:rsidR="00CD0F16" w:rsidRPr="006432FE" w:rsidRDefault="00CD0F16" w:rsidP="00CD0F16">
      <w:pPr>
        <w:pStyle w:val="Prosttext"/>
        <w:rPr>
          <w:rFonts w:ascii="Times New Roman" w:hAnsi="Times New Roman" w:cs="Times New Roman"/>
          <w:sz w:val="24"/>
          <w:szCs w:val="24"/>
        </w:rPr>
      </w:pPr>
    </w:p>
    <w:p w14:paraId="46B108E9" w14:textId="3EF508D5" w:rsidR="00595CFE" w:rsidRPr="00106859" w:rsidRDefault="00595CFE"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(5) Profesní samosprávné komory poskytují podle tohoto zákona pouze informace vztahující se k výkonu veřejné správy, který jim byl svěřen zákonem.</w:t>
      </w:r>
    </w:p>
    <w:p w14:paraId="5960BBC1" w14:textId="77777777" w:rsidR="00595CFE" w:rsidRPr="00106859" w:rsidRDefault="00595CFE" w:rsidP="00CD0F16">
      <w:pPr>
        <w:pStyle w:val="Prosttext"/>
        <w:rPr>
          <w:rFonts w:ascii="Times New Roman" w:hAnsi="Times New Roman" w:cs="Times New Roman"/>
          <w:sz w:val="24"/>
          <w:szCs w:val="24"/>
        </w:rPr>
      </w:pPr>
    </w:p>
    <w:p w14:paraId="2F9B62E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2a</w:t>
      </w:r>
    </w:p>
    <w:p w14:paraId="772D8A0F" w14:textId="77777777" w:rsidR="00CD0F16" w:rsidRPr="006432FE" w:rsidRDefault="00CD0F16" w:rsidP="00CD0F16">
      <w:pPr>
        <w:pStyle w:val="Prosttext"/>
        <w:rPr>
          <w:rFonts w:ascii="Times New Roman" w:hAnsi="Times New Roman" w:cs="Times New Roman"/>
          <w:sz w:val="24"/>
          <w:szCs w:val="24"/>
        </w:rPr>
      </w:pPr>
    </w:p>
    <w:p w14:paraId="29165B5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Veřejný podnik</w:t>
      </w:r>
    </w:p>
    <w:p w14:paraId="59BBA047" w14:textId="77777777" w:rsidR="00CD0F16" w:rsidRPr="006432FE" w:rsidRDefault="00CD0F16" w:rsidP="00CD0F16">
      <w:pPr>
        <w:pStyle w:val="Prosttext"/>
        <w:rPr>
          <w:rFonts w:ascii="Times New Roman" w:hAnsi="Times New Roman" w:cs="Times New Roman"/>
          <w:sz w:val="24"/>
          <w:szCs w:val="24"/>
        </w:rPr>
      </w:pPr>
    </w:p>
    <w:p w14:paraId="0E00A50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Povinným subjektem je dále veřejný podnik, kterým se pro účely tohoto zákona rozumí právnická osoba, která není povinným subjektem podle § 2 odst. 1 a</w:t>
      </w:r>
    </w:p>
    <w:p w14:paraId="49C8B4B8" w14:textId="77777777" w:rsidR="00CD0F16" w:rsidRPr="006432FE" w:rsidRDefault="00CD0F16" w:rsidP="00CD0F16">
      <w:pPr>
        <w:pStyle w:val="Prosttext"/>
        <w:rPr>
          <w:rFonts w:ascii="Times New Roman" w:hAnsi="Times New Roman" w:cs="Times New Roman"/>
          <w:sz w:val="24"/>
          <w:szCs w:val="24"/>
        </w:rPr>
      </w:pPr>
    </w:p>
    <w:p w14:paraId="33C9DE3F" w14:textId="77777777" w:rsidR="00CD0F16" w:rsidRPr="006432FE" w:rsidRDefault="00CD0F16" w:rsidP="00CD0F16">
      <w:pPr>
        <w:pStyle w:val="Prosttext"/>
        <w:rPr>
          <w:rFonts w:ascii="Times New Roman" w:hAnsi="Times New Roman" w:cs="Times New Roman"/>
          <w:sz w:val="24"/>
          <w:szCs w:val="24"/>
        </w:rPr>
      </w:pPr>
    </w:p>
    <w:p w14:paraId="625FE3D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13B4777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která</w:t>
      </w:r>
    </w:p>
    <w:p w14:paraId="0D58BBB9" w14:textId="77777777" w:rsidR="00CD0F16" w:rsidRPr="006432FE" w:rsidRDefault="00CD0F16" w:rsidP="00CD0F16">
      <w:pPr>
        <w:pStyle w:val="Prosttext"/>
        <w:rPr>
          <w:rFonts w:ascii="Times New Roman" w:hAnsi="Times New Roman" w:cs="Times New Roman"/>
          <w:sz w:val="24"/>
          <w:szCs w:val="24"/>
        </w:rPr>
      </w:pPr>
    </w:p>
    <w:p w14:paraId="20265C5C" w14:textId="77777777" w:rsidR="00CD0F16" w:rsidRPr="006432FE" w:rsidRDefault="00CD0F16" w:rsidP="00CD0F16">
      <w:pPr>
        <w:pStyle w:val="Prosttext"/>
        <w:rPr>
          <w:rFonts w:ascii="Times New Roman" w:hAnsi="Times New Roman" w:cs="Times New Roman"/>
          <w:sz w:val="24"/>
          <w:szCs w:val="24"/>
        </w:rPr>
      </w:pPr>
    </w:p>
    <w:p w14:paraId="7AB1F91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 </w:t>
      </w:r>
    </w:p>
    <w:p w14:paraId="18AD754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vykonává relevantní činnost podle zákona o zadávání veřejných zakázek21),</w:t>
      </w:r>
    </w:p>
    <w:p w14:paraId="51798FF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2. </w:t>
      </w:r>
    </w:p>
    <w:p w14:paraId="3F95E3A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jedná jako poskytovatel veřejných služeb podle čl. 2 nařízení Evropského parlamentu a Rady (ES) č. 1370/2007 o veřejných službách v přepravě cestujících po železnici a silnici a o zrušení nařízení Rady (EHS) č. 1191/69 a č. 1107/70,</w:t>
      </w:r>
    </w:p>
    <w:p w14:paraId="744A87F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3. </w:t>
      </w:r>
    </w:p>
    <w:p w14:paraId="6A4E8E2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jedná jako letecký dopravce, který plní závazky veřejné služby podle čl. 16 nařízení Evropského parlamentu a Rady (ES) č. 1008/2008 o společných pravidlech pro provozování leteckých služeb ve Společenství, nebo</w:t>
      </w:r>
    </w:p>
    <w:p w14:paraId="62AF76C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4. </w:t>
      </w:r>
    </w:p>
    <w:p w14:paraId="006DAF7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jedná jako majitel lodi, který plní závazky veřejných služeb podle čl. 4 nařízení Rady (EHS) č. 3577/92 o uplatňování zásady volného pohybu služeb v námořní dopravě v členských státech (námořní kabotáž), a</w:t>
      </w:r>
    </w:p>
    <w:p w14:paraId="0AF1B1B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753B7D8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 níž může povinný subjekt podle § 2 odst. 1 vykonávat přímo nebo nepřímo dominantní vliv na základě majetkové účasti v této právnické osobě nebo pravidel, jimiž se řídí.</w:t>
      </w:r>
    </w:p>
    <w:p w14:paraId="064B139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Má se za to, že podmínka dominantního vlivu je splněna, pokud povinný subjekt podle § 2 odst. 1 přímo nebo nepřímo</w:t>
      </w:r>
    </w:p>
    <w:p w14:paraId="093BA057" w14:textId="77777777" w:rsidR="00CD0F16" w:rsidRPr="006432FE" w:rsidRDefault="00CD0F16" w:rsidP="00CD0F16">
      <w:pPr>
        <w:pStyle w:val="Prosttext"/>
        <w:rPr>
          <w:rFonts w:ascii="Times New Roman" w:hAnsi="Times New Roman" w:cs="Times New Roman"/>
          <w:sz w:val="24"/>
          <w:szCs w:val="24"/>
        </w:rPr>
      </w:pPr>
    </w:p>
    <w:p w14:paraId="4F82CF38" w14:textId="77777777" w:rsidR="00CD0F16" w:rsidRPr="006432FE" w:rsidRDefault="00CD0F16" w:rsidP="00CD0F16">
      <w:pPr>
        <w:pStyle w:val="Prosttext"/>
        <w:rPr>
          <w:rFonts w:ascii="Times New Roman" w:hAnsi="Times New Roman" w:cs="Times New Roman"/>
          <w:sz w:val="24"/>
          <w:szCs w:val="24"/>
        </w:rPr>
      </w:pPr>
    </w:p>
    <w:p w14:paraId="6854783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0B951D98"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drží</w:t>
      </w:r>
      <w:proofErr w:type="gramEnd"/>
      <w:r w:rsidRPr="006432FE">
        <w:rPr>
          <w:rFonts w:ascii="Times New Roman" w:hAnsi="Times New Roman" w:cs="Times New Roman"/>
          <w:sz w:val="24"/>
          <w:szCs w:val="24"/>
        </w:rPr>
        <w:t xml:space="preserve"> většinový podíl na upsaném základním kapitálu veřejného podniku,</w:t>
      </w:r>
    </w:p>
    <w:p w14:paraId="729CFF7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0C029C9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disponuje s většinou hlasovacích práv vyplývajících z podílu na veřejném podniku, nebo</w:t>
      </w:r>
    </w:p>
    <w:p w14:paraId="5B3DB3E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692B927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může jmenovat více než polovinu členů správního, řídicího nebo dozorčího orgánu veřejného podniku.</w:t>
      </w:r>
    </w:p>
    <w:p w14:paraId="479EA823" w14:textId="77777777" w:rsidR="00CD0F16" w:rsidRPr="006432FE" w:rsidRDefault="00CD0F16" w:rsidP="00CD0F16">
      <w:pPr>
        <w:pStyle w:val="Prosttext"/>
        <w:rPr>
          <w:rFonts w:ascii="Times New Roman" w:hAnsi="Times New Roman" w:cs="Times New Roman"/>
          <w:sz w:val="24"/>
          <w:szCs w:val="24"/>
        </w:rPr>
      </w:pPr>
    </w:p>
    <w:p w14:paraId="2CA5167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2b</w:t>
      </w:r>
    </w:p>
    <w:p w14:paraId="545AAAB7" w14:textId="77777777" w:rsidR="00CD0F16" w:rsidRPr="006432FE" w:rsidRDefault="00CD0F16" w:rsidP="00CD0F16">
      <w:pPr>
        <w:pStyle w:val="Prosttext"/>
        <w:rPr>
          <w:rFonts w:ascii="Times New Roman" w:hAnsi="Times New Roman" w:cs="Times New Roman"/>
          <w:sz w:val="24"/>
          <w:szCs w:val="24"/>
        </w:rPr>
      </w:pPr>
    </w:p>
    <w:p w14:paraId="35541B2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Poskytování informací v oblasti hospodářské soutěže</w:t>
      </w:r>
    </w:p>
    <w:p w14:paraId="76A182FF" w14:textId="77777777" w:rsidR="00CD0F16" w:rsidRPr="006432FE" w:rsidRDefault="00CD0F16" w:rsidP="00CD0F16">
      <w:pPr>
        <w:pStyle w:val="Prosttext"/>
        <w:rPr>
          <w:rFonts w:ascii="Times New Roman" w:hAnsi="Times New Roman" w:cs="Times New Roman"/>
          <w:sz w:val="24"/>
          <w:szCs w:val="24"/>
        </w:rPr>
      </w:pPr>
    </w:p>
    <w:p w14:paraId="2D2B71D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Povinnost poskytovat informace se netýká informací o činnostech veřejného podniku a veřejné instituce, která je obchodní společností nebo národním podnikem, pokud tyto činnosti</w:t>
      </w:r>
    </w:p>
    <w:p w14:paraId="76BA1818" w14:textId="77777777" w:rsidR="00CD0F16" w:rsidRPr="006432FE" w:rsidRDefault="00CD0F16" w:rsidP="00CD0F16">
      <w:pPr>
        <w:pStyle w:val="Prosttext"/>
        <w:rPr>
          <w:rFonts w:ascii="Times New Roman" w:hAnsi="Times New Roman" w:cs="Times New Roman"/>
          <w:sz w:val="24"/>
          <w:szCs w:val="24"/>
        </w:rPr>
      </w:pPr>
    </w:p>
    <w:p w14:paraId="5C3B4142" w14:textId="77777777" w:rsidR="00CD0F16" w:rsidRPr="006432FE" w:rsidRDefault="00CD0F16" w:rsidP="00CD0F16">
      <w:pPr>
        <w:pStyle w:val="Prosttext"/>
        <w:rPr>
          <w:rFonts w:ascii="Times New Roman" w:hAnsi="Times New Roman" w:cs="Times New Roman"/>
          <w:sz w:val="24"/>
          <w:szCs w:val="24"/>
        </w:rPr>
      </w:pPr>
    </w:p>
    <w:p w14:paraId="68437A9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7FC29EC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jsou uskutečňovány v běžném obchodním styku v rozsahu předmětu činnosti nebo podnikání veřejného podniku nebo veřejné instituce zapsaného ve veřejném rejstříku nebo</w:t>
      </w:r>
    </w:p>
    <w:p w14:paraId="6851899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1B191FB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mají obchodní nebo průmyslovou povahu a poskytnutí informace by veřejný podnik nebo veřejnou instituci znevýhodnilo na relevantním trhu.</w:t>
      </w:r>
    </w:p>
    <w:p w14:paraId="2DE31EA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Odstavec 1 se nepoužije, pokud jde o činnosti podle § 2a odst. 1 písm. a).</w:t>
      </w:r>
    </w:p>
    <w:p w14:paraId="7D1BBEB6" w14:textId="77777777" w:rsidR="00CD0F16" w:rsidRPr="006432FE" w:rsidRDefault="00CD0F16" w:rsidP="00CD0F16">
      <w:pPr>
        <w:pStyle w:val="Prosttext"/>
        <w:rPr>
          <w:rFonts w:ascii="Times New Roman" w:hAnsi="Times New Roman" w:cs="Times New Roman"/>
          <w:sz w:val="24"/>
          <w:szCs w:val="24"/>
        </w:rPr>
      </w:pPr>
    </w:p>
    <w:p w14:paraId="2C70485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3</w:t>
      </w:r>
    </w:p>
    <w:p w14:paraId="6A945E76" w14:textId="77777777" w:rsidR="00CD0F16" w:rsidRPr="006432FE" w:rsidRDefault="00CD0F16" w:rsidP="00CD0F16">
      <w:pPr>
        <w:pStyle w:val="Prosttext"/>
        <w:rPr>
          <w:rFonts w:ascii="Times New Roman" w:hAnsi="Times New Roman" w:cs="Times New Roman"/>
          <w:sz w:val="24"/>
          <w:szCs w:val="24"/>
        </w:rPr>
      </w:pPr>
    </w:p>
    <w:p w14:paraId="58F8D6C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Základní pojmy</w:t>
      </w:r>
    </w:p>
    <w:p w14:paraId="5D55023C" w14:textId="77777777" w:rsidR="00CD0F16" w:rsidRPr="006432FE" w:rsidRDefault="00CD0F16" w:rsidP="00CD0F16">
      <w:pPr>
        <w:pStyle w:val="Prosttext"/>
        <w:rPr>
          <w:rFonts w:ascii="Times New Roman" w:hAnsi="Times New Roman" w:cs="Times New Roman"/>
          <w:sz w:val="24"/>
          <w:szCs w:val="24"/>
        </w:rPr>
      </w:pPr>
    </w:p>
    <w:p w14:paraId="2143A57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Žadatelem pro účel tohoto zákona je každá fyzická i právnická osoba, která žádá o informaci.</w:t>
      </w:r>
    </w:p>
    <w:p w14:paraId="3B30A99E" w14:textId="77777777" w:rsidR="00CD0F16" w:rsidRPr="006432FE" w:rsidRDefault="00CD0F16" w:rsidP="00CD0F16">
      <w:pPr>
        <w:pStyle w:val="Prosttext"/>
        <w:rPr>
          <w:rFonts w:ascii="Times New Roman" w:hAnsi="Times New Roman" w:cs="Times New Roman"/>
          <w:sz w:val="24"/>
          <w:szCs w:val="24"/>
        </w:rPr>
      </w:pPr>
    </w:p>
    <w:p w14:paraId="54E7D9E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Možností dálkového přístupu pro účel tohoto zákona je přístup k informaci neomezeného okruhu žadatelů pomocí sítě nebo služby elektronických komunikací2).</w:t>
      </w:r>
    </w:p>
    <w:p w14:paraId="5D9E7184" w14:textId="77777777" w:rsidR="00CD0F16" w:rsidRPr="006432FE" w:rsidRDefault="00CD0F16" w:rsidP="00CD0F16">
      <w:pPr>
        <w:pStyle w:val="Prosttext"/>
        <w:rPr>
          <w:rFonts w:ascii="Times New Roman" w:hAnsi="Times New Roman" w:cs="Times New Roman"/>
          <w:sz w:val="24"/>
          <w:szCs w:val="24"/>
        </w:rPr>
      </w:pPr>
    </w:p>
    <w:p w14:paraId="2275BA8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Informací se pro účely tohoto zákona rozumí jakýkoliv obsah nebo jeho část v jakékoliv podobě, zaznamenaný na jakémkoliv nosiči, zejména obsah písemného záznamu na listině, záznamu uloženého v elektronické podobě nebo záznamu zvukového, obrazového nebo audiovizuálního.</w:t>
      </w:r>
    </w:p>
    <w:p w14:paraId="1982BF1E" w14:textId="77777777" w:rsidR="00CD0F16" w:rsidRPr="006432FE" w:rsidRDefault="00CD0F16" w:rsidP="00CD0F16">
      <w:pPr>
        <w:pStyle w:val="Prosttext"/>
        <w:rPr>
          <w:rFonts w:ascii="Times New Roman" w:hAnsi="Times New Roman" w:cs="Times New Roman"/>
          <w:sz w:val="24"/>
          <w:szCs w:val="24"/>
        </w:rPr>
      </w:pPr>
    </w:p>
    <w:p w14:paraId="47EA9A1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Informací podle tohoto zákona není počítačový program.</w:t>
      </w:r>
    </w:p>
    <w:p w14:paraId="0E266D67" w14:textId="77777777" w:rsidR="00CD0F16" w:rsidRPr="006432FE" w:rsidRDefault="00CD0F16" w:rsidP="00CD0F16">
      <w:pPr>
        <w:pStyle w:val="Prosttext"/>
        <w:rPr>
          <w:rFonts w:ascii="Times New Roman" w:hAnsi="Times New Roman" w:cs="Times New Roman"/>
          <w:sz w:val="24"/>
          <w:szCs w:val="24"/>
        </w:rPr>
      </w:pPr>
    </w:p>
    <w:p w14:paraId="733FC45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(5) Zveřejněnou informací pro účel tohoto zákona je taková informace, která může být vždy znovu vyhledána a získána, zejména vydaná tiskem nebo na jiném nosiči dat umožňujícím zápis a uchování informace, vystavená na úřední desce, s možností dálkového přístupu nebo umístěná v knihovně poskytující veřejné knihovnické a informační služby podle knihovního zákona2a).</w:t>
      </w:r>
    </w:p>
    <w:p w14:paraId="705CE33F" w14:textId="77777777" w:rsidR="00CD0F16" w:rsidRPr="006432FE" w:rsidRDefault="00CD0F16" w:rsidP="00CD0F16">
      <w:pPr>
        <w:pStyle w:val="Prosttext"/>
        <w:rPr>
          <w:rFonts w:ascii="Times New Roman" w:hAnsi="Times New Roman" w:cs="Times New Roman"/>
          <w:sz w:val="24"/>
          <w:szCs w:val="24"/>
        </w:rPr>
      </w:pPr>
    </w:p>
    <w:p w14:paraId="3686E26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(6) Doprovodnou informací pro účel tohoto zákona je taková informace, která úzce souvisí s požadovanou informací (například informace o její existenci, původu, počtu, důvodu odepření, době, po kterou důvod odepření trvá a kdy bude znovu přezkoumán, a dalších důležitých rysech).</w:t>
      </w:r>
    </w:p>
    <w:p w14:paraId="6FA815EE" w14:textId="77777777" w:rsidR="00CD0F16" w:rsidRPr="006432FE" w:rsidRDefault="00CD0F16" w:rsidP="00CD0F16">
      <w:pPr>
        <w:pStyle w:val="Prosttext"/>
        <w:rPr>
          <w:rFonts w:ascii="Times New Roman" w:hAnsi="Times New Roman" w:cs="Times New Roman"/>
          <w:sz w:val="24"/>
          <w:szCs w:val="24"/>
        </w:rPr>
      </w:pPr>
    </w:p>
    <w:p w14:paraId="1E5E321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3a</w:t>
      </w:r>
    </w:p>
    <w:p w14:paraId="1EB556AF" w14:textId="77777777" w:rsidR="00CD0F16" w:rsidRPr="006432FE" w:rsidRDefault="00CD0F16" w:rsidP="00CD0F16">
      <w:pPr>
        <w:pStyle w:val="Prosttext"/>
        <w:rPr>
          <w:rFonts w:ascii="Times New Roman" w:hAnsi="Times New Roman" w:cs="Times New Roman"/>
          <w:sz w:val="24"/>
          <w:szCs w:val="24"/>
        </w:rPr>
      </w:pPr>
    </w:p>
    <w:p w14:paraId="2DCB2A6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Další pojmy</w:t>
      </w:r>
    </w:p>
    <w:p w14:paraId="6625848E" w14:textId="77777777" w:rsidR="00CD0F16" w:rsidRPr="006432FE" w:rsidRDefault="00CD0F16" w:rsidP="00CD0F16">
      <w:pPr>
        <w:pStyle w:val="Prosttext"/>
        <w:rPr>
          <w:rFonts w:ascii="Times New Roman" w:hAnsi="Times New Roman" w:cs="Times New Roman"/>
          <w:sz w:val="24"/>
          <w:szCs w:val="24"/>
        </w:rPr>
      </w:pPr>
    </w:p>
    <w:p w14:paraId="485B3A1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Strojově čitelným formátem se pro účely tohoto zákona rozumí formát datového souboru s takovou strukturou, která umožňuje programovému vybavení snadno nalézt, rozpoznat a získat z tohoto datového souboru konkrétní informace, včetně jednotlivých údajů a jejich vnitřní struktury.</w:t>
      </w:r>
    </w:p>
    <w:p w14:paraId="6ECF6907" w14:textId="77777777" w:rsidR="00CD0F16" w:rsidRPr="006432FE" w:rsidRDefault="00CD0F16" w:rsidP="00CD0F16">
      <w:pPr>
        <w:pStyle w:val="Prosttext"/>
        <w:rPr>
          <w:rFonts w:ascii="Times New Roman" w:hAnsi="Times New Roman" w:cs="Times New Roman"/>
          <w:sz w:val="24"/>
          <w:szCs w:val="24"/>
        </w:rPr>
      </w:pPr>
    </w:p>
    <w:p w14:paraId="25FD1CF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Otevřeným formátem se pro účely tohoto zákona rozumí formát datového souboru, který není závislý na konkrétním technickém a programovém vybavení a je zpřístupněn veřejnosti bez jakéhokoli omezení, které by znemožňovalo využití informací obsažených v datovém souboru.</w:t>
      </w:r>
    </w:p>
    <w:p w14:paraId="7A4E0207" w14:textId="77777777" w:rsidR="00CD0F16" w:rsidRPr="006432FE" w:rsidRDefault="00CD0F16" w:rsidP="00CD0F16">
      <w:pPr>
        <w:pStyle w:val="Prosttext"/>
        <w:rPr>
          <w:rFonts w:ascii="Times New Roman" w:hAnsi="Times New Roman" w:cs="Times New Roman"/>
          <w:sz w:val="24"/>
          <w:szCs w:val="24"/>
        </w:rPr>
      </w:pPr>
    </w:p>
    <w:p w14:paraId="1DB0CAD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Otevřenou formální normou se pro účely tohoto zákona rozumí pravidlo, které bylo vydáno písemně a obsahuje specifikace požadavků na zajištění schopnosti různých programových vybavení vzájemně si poskytovat služby a efektivně spolupracovat.</w:t>
      </w:r>
    </w:p>
    <w:p w14:paraId="22637819" w14:textId="77777777" w:rsidR="00CD0F16" w:rsidRPr="006432FE" w:rsidRDefault="00CD0F16" w:rsidP="00CD0F16">
      <w:pPr>
        <w:pStyle w:val="Prosttext"/>
        <w:rPr>
          <w:rFonts w:ascii="Times New Roman" w:hAnsi="Times New Roman" w:cs="Times New Roman"/>
          <w:sz w:val="24"/>
          <w:szCs w:val="24"/>
        </w:rPr>
      </w:pPr>
    </w:p>
    <w:p w14:paraId="5D031B9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Metadaty se pro účely tohoto zákona rozumí data popisující souvislosti, obsah a strukturu zaznamenaných informací a jejich správu v průběhu času.</w:t>
      </w:r>
    </w:p>
    <w:p w14:paraId="5B456443" w14:textId="77777777" w:rsidR="00CD0F16" w:rsidRPr="006432FE" w:rsidRDefault="00CD0F16" w:rsidP="00CD0F16">
      <w:pPr>
        <w:pStyle w:val="Prosttext"/>
        <w:rPr>
          <w:rFonts w:ascii="Times New Roman" w:hAnsi="Times New Roman" w:cs="Times New Roman"/>
          <w:sz w:val="24"/>
          <w:szCs w:val="24"/>
        </w:rPr>
      </w:pPr>
    </w:p>
    <w:p w14:paraId="10244F5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(5) Otevřenými daty se pro účely tohoto zákona rozumí informace zveřejňované způsobem umožňujícím dálkový přístup v otevřeném a strojově čitelném formátu, jejichž způsob ani účel </w:t>
      </w:r>
      <w:r w:rsidRPr="006432FE">
        <w:rPr>
          <w:rFonts w:ascii="Times New Roman" w:hAnsi="Times New Roman" w:cs="Times New Roman"/>
          <w:sz w:val="24"/>
          <w:szCs w:val="24"/>
        </w:rPr>
        <w:lastRenderedPageBreak/>
        <w:t>následného využití není povinným subjektem, který je zveřejňuje, omezen a které jsou evidovány v národním katalogu otevřených dat.</w:t>
      </w:r>
    </w:p>
    <w:p w14:paraId="5C04466B" w14:textId="77777777" w:rsidR="00CD0F16" w:rsidRPr="006432FE" w:rsidRDefault="00CD0F16" w:rsidP="00CD0F16">
      <w:pPr>
        <w:pStyle w:val="Prosttext"/>
        <w:rPr>
          <w:rFonts w:ascii="Times New Roman" w:hAnsi="Times New Roman" w:cs="Times New Roman"/>
          <w:sz w:val="24"/>
          <w:szCs w:val="24"/>
        </w:rPr>
      </w:pPr>
    </w:p>
    <w:p w14:paraId="2B0E6F3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(6) Dynamickými daty se pro účely tohoto zákona rozumí informace v elektronické podobě, které podléhají průběžné aktualizaci nebo aktualizaci v reálném čase, zejména z důvodu jejich významné proměnlivosti nebo rychlého zastarávání.</w:t>
      </w:r>
    </w:p>
    <w:p w14:paraId="63CD1327" w14:textId="77777777" w:rsidR="00CD0F16" w:rsidRPr="006432FE" w:rsidRDefault="00CD0F16" w:rsidP="00CD0F16">
      <w:pPr>
        <w:pStyle w:val="Prosttext"/>
        <w:rPr>
          <w:rFonts w:ascii="Times New Roman" w:hAnsi="Times New Roman" w:cs="Times New Roman"/>
          <w:sz w:val="24"/>
          <w:szCs w:val="24"/>
        </w:rPr>
      </w:pPr>
    </w:p>
    <w:p w14:paraId="4D64A34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(7) Rozhraním pro programování aplikací se pro účely tohoto zákona rozumí sada funkcí a procesů umožňujících vytváření aplikací, které přistupují k funkcím nebo datům operačního systému, databáze, aplikace nebo jiné elektronické služby.</w:t>
      </w:r>
    </w:p>
    <w:p w14:paraId="28D881AF" w14:textId="77777777" w:rsidR="00CD0F16" w:rsidRPr="006432FE" w:rsidRDefault="00CD0F16" w:rsidP="00CD0F16">
      <w:pPr>
        <w:pStyle w:val="Prosttext"/>
        <w:rPr>
          <w:rFonts w:ascii="Times New Roman" w:hAnsi="Times New Roman" w:cs="Times New Roman"/>
          <w:sz w:val="24"/>
          <w:szCs w:val="24"/>
        </w:rPr>
      </w:pPr>
    </w:p>
    <w:p w14:paraId="14F3D47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4</w:t>
      </w:r>
    </w:p>
    <w:p w14:paraId="692AB46A" w14:textId="77777777" w:rsidR="00CD0F16" w:rsidRPr="006432FE" w:rsidRDefault="00CD0F16" w:rsidP="00CD0F16">
      <w:pPr>
        <w:pStyle w:val="Prosttext"/>
        <w:rPr>
          <w:rFonts w:ascii="Times New Roman" w:hAnsi="Times New Roman" w:cs="Times New Roman"/>
          <w:sz w:val="24"/>
          <w:szCs w:val="24"/>
        </w:rPr>
      </w:pPr>
    </w:p>
    <w:p w14:paraId="265848E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Poskytování informací</w:t>
      </w:r>
    </w:p>
    <w:p w14:paraId="23F0E20A" w14:textId="77777777" w:rsidR="00CD0F16" w:rsidRPr="006432FE" w:rsidRDefault="00CD0F16" w:rsidP="00CD0F16">
      <w:pPr>
        <w:pStyle w:val="Prosttext"/>
        <w:rPr>
          <w:rFonts w:ascii="Times New Roman" w:hAnsi="Times New Roman" w:cs="Times New Roman"/>
          <w:sz w:val="24"/>
          <w:szCs w:val="24"/>
        </w:rPr>
      </w:pPr>
    </w:p>
    <w:p w14:paraId="6B1C6E9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Povinné subjekty poskytují informace na základě žádosti nebo zveřejněním.</w:t>
      </w:r>
    </w:p>
    <w:p w14:paraId="3CCBE309" w14:textId="77777777" w:rsidR="00CD0F16" w:rsidRPr="006432FE" w:rsidRDefault="00CD0F16" w:rsidP="00CD0F16">
      <w:pPr>
        <w:pStyle w:val="Prosttext"/>
        <w:rPr>
          <w:rFonts w:ascii="Times New Roman" w:hAnsi="Times New Roman" w:cs="Times New Roman"/>
          <w:sz w:val="24"/>
          <w:szCs w:val="24"/>
        </w:rPr>
      </w:pPr>
    </w:p>
    <w:p w14:paraId="74D1A90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V případě, že je žadatelem povinný subjekt, je mu poskytována informace za stejných podmínek jako jiným žadatelům.</w:t>
      </w:r>
    </w:p>
    <w:p w14:paraId="2A4F87A8" w14:textId="77777777" w:rsidR="00CD0F16" w:rsidRPr="006432FE" w:rsidRDefault="00CD0F16" w:rsidP="00CD0F16">
      <w:pPr>
        <w:pStyle w:val="Prosttext"/>
        <w:rPr>
          <w:rFonts w:ascii="Times New Roman" w:hAnsi="Times New Roman" w:cs="Times New Roman"/>
          <w:sz w:val="24"/>
          <w:szCs w:val="24"/>
        </w:rPr>
      </w:pPr>
    </w:p>
    <w:p w14:paraId="4813FE6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4a</w:t>
      </w:r>
    </w:p>
    <w:p w14:paraId="42130B4F" w14:textId="77777777" w:rsidR="00CD0F16" w:rsidRPr="006432FE" w:rsidRDefault="00CD0F16" w:rsidP="00CD0F16">
      <w:pPr>
        <w:pStyle w:val="Prosttext"/>
        <w:rPr>
          <w:rFonts w:ascii="Times New Roman" w:hAnsi="Times New Roman" w:cs="Times New Roman"/>
          <w:sz w:val="24"/>
          <w:szCs w:val="24"/>
        </w:rPr>
      </w:pPr>
    </w:p>
    <w:p w14:paraId="6FA5AC6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Poskytování informací na žádost</w:t>
      </w:r>
    </w:p>
    <w:p w14:paraId="41D3583D" w14:textId="77777777" w:rsidR="00CD0F16" w:rsidRPr="006432FE" w:rsidRDefault="00CD0F16" w:rsidP="00CD0F16">
      <w:pPr>
        <w:pStyle w:val="Prosttext"/>
        <w:rPr>
          <w:rFonts w:ascii="Times New Roman" w:hAnsi="Times New Roman" w:cs="Times New Roman"/>
          <w:sz w:val="24"/>
          <w:szCs w:val="24"/>
        </w:rPr>
      </w:pPr>
    </w:p>
    <w:p w14:paraId="63ECE2D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Je-li informace poskytována na základě žádosti, poskytuje se za podmínek, které jsou objektivní, přiměřené, nediskriminační, nevýhradní a neomezují způsob ani účel následného využití poskytovaných informací (dále jen "standardní podmínky užití") a ve formátech a jazycích podle obsahu žádosti o poskytnutí informace, včetně k ní se vztahujících metadat, pokud tento zákon nestanoví jinak. Povinný subjekt není povinen měnit formát nebo jazyk informace ani vytvářet k informaci metadata, pokud by taková změna nebo vytvoření metadat byly pro povinný subjekt nepřiměřenou zátěží; v tomto případě vyhoví povinný subjekt žádosti tím, že poskytne informaci ve formátu nebo jazyce, ve kterých byla vytvořena. Pokud je požadovaná informace součástí většího celku a její vynětí by bylo pro povinný subjekt nepřiměřenou zátěží, poskytne povinný subjekt takový celek v souladu s tímto zákonem. Pokud je to možné s přihlédnutím k povaze podané žádosti a způsobu záznamu požadované informace, poskytne povinný subjekt informaci v elektronické podobě.</w:t>
      </w:r>
    </w:p>
    <w:p w14:paraId="11C650C8" w14:textId="77777777" w:rsidR="00CD0F16" w:rsidRPr="006432FE" w:rsidRDefault="00CD0F16" w:rsidP="00CD0F16">
      <w:pPr>
        <w:pStyle w:val="Prosttext"/>
        <w:rPr>
          <w:rFonts w:ascii="Times New Roman" w:hAnsi="Times New Roman" w:cs="Times New Roman"/>
          <w:sz w:val="24"/>
          <w:szCs w:val="24"/>
        </w:rPr>
      </w:pPr>
    </w:p>
    <w:p w14:paraId="0015CED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Je-li informace poskytována na základě žádosti, poskytuje se způsobem podle obsahu žádosti, zejména</w:t>
      </w:r>
    </w:p>
    <w:p w14:paraId="5FADD5B1" w14:textId="77777777" w:rsidR="00CD0F16" w:rsidRPr="006432FE" w:rsidRDefault="00CD0F16" w:rsidP="00CD0F16">
      <w:pPr>
        <w:pStyle w:val="Prosttext"/>
        <w:rPr>
          <w:rFonts w:ascii="Times New Roman" w:hAnsi="Times New Roman" w:cs="Times New Roman"/>
          <w:sz w:val="24"/>
          <w:szCs w:val="24"/>
        </w:rPr>
      </w:pPr>
    </w:p>
    <w:p w14:paraId="2AEBC63D" w14:textId="77777777" w:rsidR="00CD0F16" w:rsidRPr="006432FE" w:rsidRDefault="00CD0F16" w:rsidP="00CD0F16">
      <w:pPr>
        <w:pStyle w:val="Prosttext"/>
        <w:rPr>
          <w:rFonts w:ascii="Times New Roman" w:hAnsi="Times New Roman" w:cs="Times New Roman"/>
          <w:sz w:val="24"/>
          <w:szCs w:val="24"/>
        </w:rPr>
      </w:pPr>
    </w:p>
    <w:p w14:paraId="3220D89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31220F2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sdělením informace v elektronické nebo listinné podobě,</w:t>
      </w:r>
    </w:p>
    <w:p w14:paraId="02ACB73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36FCB31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poskytnutím kopie dokumentu obsahujícího požadovanou informaci,</w:t>
      </w:r>
    </w:p>
    <w:p w14:paraId="176F162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1BB0D73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poskytnutím datového souboru obsahujícího požadovanou informaci,</w:t>
      </w:r>
    </w:p>
    <w:p w14:paraId="6A3E248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6D0C92C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nahlédnutím do dokumentu obsahujícího požadovanou informaci,</w:t>
      </w:r>
    </w:p>
    <w:p w14:paraId="1666E10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e) </w:t>
      </w:r>
    </w:p>
    <w:p w14:paraId="03D3F7E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sdílením dat prostřednictvím rozhraní pro programování aplikací, nebo</w:t>
      </w:r>
    </w:p>
    <w:p w14:paraId="75DA266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f) </w:t>
      </w:r>
    </w:p>
    <w:p w14:paraId="4CFFC37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umožněním dálkového přístupu k informaci, která se v průběhu času mění, obnovuje, doplňuje nebo opakovaně </w:t>
      </w:r>
      <w:proofErr w:type="gramStart"/>
      <w:r w:rsidRPr="006432FE">
        <w:rPr>
          <w:rFonts w:ascii="Times New Roman" w:hAnsi="Times New Roman" w:cs="Times New Roman"/>
          <w:sz w:val="24"/>
          <w:szCs w:val="24"/>
        </w:rPr>
        <w:t>vytváří</w:t>
      </w:r>
      <w:proofErr w:type="gramEnd"/>
      <w:r w:rsidRPr="006432FE">
        <w:rPr>
          <w:rFonts w:ascii="Times New Roman" w:hAnsi="Times New Roman" w:cs="Times New Roman"/>
          <w:sz w:val="24"/>
          <w:szCs w:val="24"/>
        </w:rPr>
        <w:t>, nebo jejím pravidelným předáváním jiným způsobem.</w:t>
      </w:r>
    </w:p>
    <w:p w14:paraId="0AFB615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Pokud způsob poskytnutí informace podle odstavce 2 není možný nebo by pro povinný subjekt představoval nepřiměřenou zátěž, vyhoví povinný subjekt žádosti tím, že poskytne informaci jiným způsobem umožňujícím její účinné využití žadatelem.</w:t>
      </w:r>
    </w:p>
    <w:p w14:paraId="68D0F7CD" w14:textId="77777777" w:rsidR="00CD0F16" w:rsidRPr="006432FE" w:rsidRDefault="00CD0F16" w:rsidP="00CD0F16">
      <w:pPr>
        <w:pStyle w:val="Prosttext"/>
        <w:rPr>
          <w:rFonts w:ascii="Times New Roman" w:hAnsi="Times New Roman" w:cs="Times New Roman"/>
          <w:sz w:val="24"/>
          <w:szCs w:val="24"/>
        </w:rPr>
      </w:pPr>
    </w:p>
    <w:p w14:paraId="33BF671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4b</w:t>
      </w:r>
    </w:p>
    <w:p w14:paraId="50E29B3F" w14:textId="77777777" w:rsidR="00CD0F16" w:rsidRPr="006432FE" w:rsidRDefault="00CD0F16" w:rsidP="00CD0F16">
      <w:pPr>
        <w:pStyle w:val="Prosttext"/>
        <w:rPr>
          <w:rFonts w:ascii="Times New Roman" w:hAnsi="Times New Roman" w:cs="Times New Roman"/>
          <w:sz w:val="24"/>
          <w:szCs w:val="24"/>
        </w:rPr>
      </w:pPr>
    </w:p>
    <w:p w14:paraId="206A9B1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Poskytování informací zveřejněním</w:t>
      </w:r>
    </w:p>
    <w:p w14:paraId="34CC03EA" w14:textId="77777777" w:rsidR="00CD0F16" w:rsidRPr="006432FE" w:rsidRDefault="00CD0F16" w:rsidP="00CD0F16">
      <w:pPr>
        <w:pStyle w:val="Prosttext"/>
        <w:rPr>
          <w:rFonts w:ascii="Times New Roman" w:hAnsi="Times New Roman" w:cs="Times New Roman"/>
          <w:sz w:val="24"/>
          <w:szCs w:val="24"/>
        </w:rPr>
      </w:pPr>
    </w:p>
    <w:p w14:paraId="11BF03F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Informace poskytovaná zveřejněním se poskytuje za standardních podmínek užití a ve všech formátech a jazycích, ve kterých byla vytvořena; při zveřejnění takové informace v elektronické podobě musí být jeden z těchto formátů otevřený a, je-li to možné, též strojově čitelný. Je-li to možné a vhodné, zveřejní povinný subjekt spolu s informací též metadata, která se k ní vztahují. Formát i metadata musí splňovat otevřené formální normy.</w:t>
      </w:r>
    </w:p>
    <w:p w14:paraId="68072FE1" w14:textId="77777777" w:rsidR="00CD0F16" w:rsidRPr="006432FE" w:rsidRDefault="00CD0F16" w:rsidP="00CD0F16">
      <w:pPr>
        <w:pStyle w:val="Prosttext"/>
        <w:rPr>
          <w:rFonts w:ascii="Times New Roman" w:hAnsi="Times New Roman" w:cs="Times New Roman"/>
          <w:sz w:val="24"/>
          <w:szCs w:val="24"/>
        </w:rPr>
      </w:pPr>
    </w:p>
    <w:p w14:paraId="76C4CA3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4c</w:t>
      </w:r>
    </w:p>
    <w:p w14:paraId="768D9283" w14:textId="77777777" w:rsidR="00CD0F16" w:rsidRPr="006432FE" w:rsidRDefault="00CD0F16" w:rsidP="00CD0F16">
      <w:pPr>
        <w:pStyle w:val="Prosttext"/>
        <w:rPr>
          <w:rFonts w:ascii="Times New Roman" w:hAnsi="Times New Roman" w:cs="Times New Roman"/>
          <w:sz w:val="24"/>
          <w:szCs w:val="24"/>
        </w:rPr>
      </w:pPr>
    </w:p>
    <w:p w14:paraId="303AAE3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Evidence otevřených dat</w:t>
      </w:r>
    </w:p>
    <w:p w14:paraId="5639585A" w14:textId="77777777" w:rsidR="00CD0F16" w:rsidRPr="006432FE" w:rsidRDefault="00CD0F16" w:rsidP="00CD0F16">
      <w:pPr>
        <w:pStyle w:val="Prosttext"/>
        <w:rPr>
          <w:rFonts w:ascii="Times New Roman" w:hAnsi="Times New Roman" w:cs="Times New Roman"/>
          <w:sz w:val="24"/>
          <w:szCs w:val="24"/>
        </w:rPr>
      </w:pPr>
    </w:p>
    <w:p w14:paraId="70FF6AA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Povinné subjekty zaevidují informace, které mají povinnost zveřejnit jako otevřená data, v národním katalogu otevřených dat.</w:t>
      </w:r>
    </w:p>
    <w:p w14:paraId="11AA9EF3" w14:textId="77777777" w:rsidR="00CD0F16" w:rsidRPr="006432FE" w:rsidRDefault="00CD0F16" w:rsidP="00CD0F16">
      <w:pPr>
        <w:pStyle w:val="Prosttext"/>
        <w:rPr>
          <w:rFonts w:ascii="Times New Roman" w:hAnsi="Times New Roman" w:cs="Times New Roman"/>
          <w:sz w:val="24"/>
          <w:szCs w:val="24"/>
        </w:rPr>
      </w:pPr>
    </w:p>
    <w:p w14:paraId="59A0788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Národní katalog otevřených dat je informační systém veřejné správy přístupný způsobem umožňujícím dálkový přístup sloužící k evidování informací zveřejňovaných jako otevřená data a dalších informací zveřejňovaných způsobem umožňujícím dálkový přístup, zejména rozhraním pro programování aplikací a informací o produktech a službách, které otevřená data a další informace využívají. Informace obsažené v národním katalogu otevřených dat jsou poskytovány způsobem umožňujícím dálkový přístup jako otevřená data.</w:t>
      </w:r>
    </w:p>
    <w:p w14:paraId="7C3C282E" w14:textId="77777777" w:rsidR="00CD0F16" w:rsidRPr="006432FE" w:rsidRDefault="00CD0F16" w:rsidP="00CD0F16">
      <w:pPr>
        <w:pStyle w:val="Prosttext"/>
        <w:rPr>
          <w:rFonts w:ascii="Times New Roman" w:hAnsi="Times New Roman" w:cs="Times New Roman"/>
          <w:sz w:val="24"/>
          <w:szCs w:val="24"/>
        </w:rPr>
      </w:pPr>
    </w:p>
    <w:p w14:paraId="2ADE70D0" w14:textId="27A70D6D" w:rsidR="00CD0F16" w:rsidRPr="00106859"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(3) Správcem národního katalogu otevřených </w:t>
      </w:r>
      <w:r w:rsidRPr="00106859">
        <w:rPr>
          <w:rFonts w:ascii="Times New Roman" w:hAnsi="Times New Roman" w:cs="Times New Roman"/>
          <w:sz w:val="24"/>
          <w:szCs w:val="24"/>
        </w:rPr>
        <w:t xml:space="preserve">dat je </w:t>
      </w:r>
      <w:r w:rsidR="002A2639" w:rsidRPr="00106859">
        <w:rPr>
          <w:rFonts w:ascii="Times New Roman" w:hAnsi="Times New Roman" w:cs="Times New Roman"/>
          <w:sz w:val="24"/>
          <w:szCs w:val="24"/>
        </w:rPr>
        <w:t>Digitální a informační agentura.</w:t>
      </w:r>
    </w:p>
    <w:p w14:paraId="329A9808" w14:textId="77777777" w:rsidR="00CD0F16" w:rsidRPr="006432FE" w:rsidRDefault="00CD0F16" w:rsidP="00CD0F16">
      <w:pPr>
        <w:pStyle w:val="Prosttext"/>
        <w:rPr>
          <w:rFonts w:ascii="Times New Roman" w:hAnsi="Times New Roman" w:cs="Times New Roman"/>
          <w:sz w:val="24"/>
          <w:szCs w:val="24"/>
        </w:rPr>
      </w:pPr>
    </w:p>
    <w:p w14:paraId="6FC734C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5</w:t>
      </w:r>
    </w:p>
    <w:p w14:paraId="4840E09B" w14:textId="77777777" w:rsidR="00CD0F16" w:rsidRPr="006432FE" w:rsidRDefault="00CD0F16" w:rsidP="00CD0F16">
      <w:pPr>
        <w:pStyle w:val="Prosttext"/>
        <w:rPr>
          <w:rFonts w:ascii="Times New Roman" w:hAnsi="Times New Roman" w:cs="Times New Roman"/>
          <w:sz w:val="24"/>
          <w:szCs w:val="24"/>
        </w:rPr>
      </w:pPr>
    </w:p>
    <w:p w14:paraId="7BF56F3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Zveřejňování informací</w:t>
      </w:r>
    </w:p>
    <w:p w14:paraId="11B7F004" w14:textId="77777777" w:rsidR="00CD0F16" w:rsidRPr="006432FE" w:rsidRDefault="00CD0F16" w:rsidP="00CD0F16">
      <w:pPr>
        <w:pStyle w:val="Prosttext"/>
        <w:rPr>
          <w:rFonts w:ascii="Times New Roman" w:hAnsi="Times New Roman" w:cs="Times New Roman"/>
          <w:sz w:val="24"/>
          <w:szCs w:val="24"/>
        </w:rPr>
      </w:pPr>
    </w:p>
    <w:p w14:paraId="587F7FE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Každý povinný subjekt musí pro informování veřejnosti ve svém sídle a svých úřadovnách zveřejnit na místě, které je všeobecně přístupné, jakož i umožnit pořízení jejich kopie, tyto informace:</w:t>
      </w:r>
    </w:p>
    <w:p w14:paraId="2E5B82F6" w14:textId="77777777" w:rsidR="00CD0F16" w:rsidRPr="006432FE" w:rsidRDefault="00CD0F16" w:rsidP="00CD0F16">
      <w:pPr>
        <w:pStyle w:val="Prosttext"/>
        <w:rPr>
          <w:rFonts w:ascii="Times New Roman" w:hAnsi="Times New Roman" w:cs="Times New Roman"/>
          <w:sz w:val="24"/>
          <w:szCs w:val="24"/>
        </w:rPr>
      </w:pPr>
    </w:p>
    <w:p w14:paraId="07BBE55F" w14:textId="77777777" w:rsidR="00CD0F16" w:rsidRPr="006432FE" w:rsidRDefault="00CD0F16" w:rsidP="00CD0F16">
      <w:pPr>
        <w:pStyle w:val="Prosttext"/>
        <w:rPr>
          <w:rFonts w:ascii="Times New Roman" w:hAnsi="Times New Roman" w:cs="Times New Roman"/>
          <w:sz w:val="24"/>
          <w:szCs w:val="24"/>
        </w:rPr>
      </w:pPr>
    </w:p>
    <w:p w14:paraId="4E5B245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198EB5C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důvod a způsob založení povinného subjektu, včetně podmínek a principů, za kterých provozuje svoji činnost,</w:t>
      </w:r>
    </w:p>
    <w:p w14:paraId="12DFD99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30ABA1A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popis své organizační struktury, místo a způsob, jak získat příslušné informace, kde lze podat žádost či stížnost, předložit návrh, podnět či jiné dožádání anebo obdržet rozhodnutí o právech a povinnostech osob,</w:t>
      </w:r>
    </w:p>
    <w:p w14:paraId="4365E3D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 xml:space="preserve">c) </w:t>
      </w:r>
    </w:p>
    <w:p w14:paraId="36E30E0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místo, lhůtu a způsob, kde lze podat opravný prostředek proti rozhodnutím povinného subjektu o právech a povinnostech osob, a to včetně výslovného uvedení požadavků, které jsou v této souvislosti kladeny na žadatele, jakož i popis postupů a pravidel, která je třeba dodržovat při těchto činnostech, a označení příslušného formuláře a způsob a místo, kde lze takový formulář získat,</w:t>
      </w:r>
    </w:p>
    <w:p w14:paraId="3F9D97E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1BD95AB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přehled nejdůležitějších předpisů, podle nichž povinný subjekt zejména jedná a rozhoduje, které stanovují právo žádat informace a povinnost poskytovat informace a které upravují další práva občanů ve vztahu k povinnému subjektu, a to včetně informace, kde a kdy jsou tyto předpisy poskytnuty k nahlédnutí,</w:t>
      </w:r>
    </w:p>
    <w:p w14:paraId="7C79607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e) </w:t>
      </w:r>
    </w:p>
    <w:p w14:paraId="5775999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sazebník úhrad za poskytování informací,</w:t>
      </w:r>
    </w:p>
    <w:p w14:paraId="55929EF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f) </w:t>
      </w:r>
    </w:p>
    <w:p w14:paraId="74E8FA1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výroční zprávu za předcházející kalendářní rok o své činnosti v oblasti poskytování informací (§ 18),</w:t>
      </w:r>
    </w:p>
    <w:p w14:paraId="28CE289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g) </w:t>
      </w:r>
    </w:p>
    <w:p w14:paraId="07F79DD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výhradní licence nebo podlicence (dále jen "licence") poskytnuté podle § 14b odst. 4,</w:t>
      </w:r>
    </w:p>
    <w:p w14:paraId="416F266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h) </w:t>
      </w:r>
    </w:p>
    <w:p w14:paraId="602153C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usnesení nadřízeného orgánu o výši úhrad vydaná podle § 16a odst. 7,</w:t>
      </w:r>
    </w:p>
    <w:p w14:paraId="7998A82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i) </w:t>
      </w:r>
    </w:p>
    <w:p w14:paraId="7077C15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elektronickou adresu podatelny.</w:t>
      </w:r>
    </w:p>
    <w:p w14:paraId="3D4163C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Povinné subjekty jsou ve svém sídle povinny v úředních hodinách zpřístupnit</w:t>
      </w:r>
    </w:p>
    <w:p w14:paraId="109E7BAE" w14:textId="77777777" w:rsidR="00CD0F16" w:rsidRPr="006432FE" w:rsidRDefault="00CD0F16" w:rsidP="00CD0F16">
      <w:pPr>
        <w:pStyle w:val="Prosttext"/>
        <w:rPr>
          <w:rFonts w:ascii="Times New Roman" w:hAnsi="Times New Roman" w:cs="Times New Roman"/>
          <w:sz w:val="24"/>
          <w:szCs w:val="24"/>
        </w:rPr>
      </w:pPr>
    </w:p>
    <w:p w14:paraId="2AFB6B46" w14:textId="77777777" w:rsidR="00CD0F16" w:rsidRPr="006432FE" w:rsidRDefault="00CD0F16" w:rsidP="00CD0F16">
      <w:pPr>
        <w:pStyle w:val="Prosttext"/>
        <w:rPr>
          <w:rFonts w:ascii="Times New Roman" w:hAnsi="Times New Roman" w:cs="Times New Roman"/>
          <w:sz w:val="24"/>
          <w:szCs w:val="24"/>
        </w:rPr>
      </w:pPr>
    </w:p>
    <w:p w14:paraId="0A4F249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193B654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seznamy hlavních dokumentů, zejména koncepční, strategické a programové povahy, které mohou být poskytnuty podle tohoto zákona včetně případných návrhů licenčních nebo </w:t>
      </w:r>
      <w:proofErr w:type="spellStart"/>
      <w:r w:rsidRPr="006432FE">
        <w:rPr>
          <w:rFonts w:ascii="Times New Roman" w:hAnsi="Times New Roman" w:cs="Times New Roman"/>
          <w:sz w:val="24"/>
          <w:szCs w:val="24"/>
        </w:rPr>
        <w:t>podlicenčních</w:t>
      </w:r>
      <w:proofErr w:type="spellEnd"/>
      <w:r w:rsidRPr="006432FE">
        <w:rPr>
          <w:rFonts w:ascii="Times New Roman" w:hAnsi="Times New Roman" w:cs="Times New Roman"/>
          <w:sz w:val="24"/>
          <w:szCs w:val="24"/>
        </w:rPr>
        <w:t xml:space="preserve"> smluv (dále jen "licenční smlouva") podle § 14b,</w:t>
      </w:r>
    </w:p>
    <w:p w14:paraId="16A87BD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58A4431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postup, který musí povinný subjekt podle § 2 odst. 1 dodržovat při vyřizování podání nebo podnětů, zveřejněný Ministerstvem vnitra na portálu veřejné správy v podobě popisu úkonů orgánu veřejné moci a úkonů subjektu, který při vykonávání těchto úkonů nepůsobí jako orgán veřejné moci, vedeného v základním registru agend, orgánů veřejné moci, soukromoprávních uživatelů údajů a některých práv a povinností,</w:t>
      </w:r>
    </w:p>
    <w:p w14:paraId="30AED4F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a to tak, aby do nich mohl každý nahlédnout a pořídit si opis, výpis nebo kopii.</w:t>
      </w:r>
    </w:p>
    <w:p w14:paraId="3E2C30F7" w14:textId="77777777" w:rsidR="00CD0F16" w:rsidRPr="006432FE" w:rsidRDefault="00CD0F16" w:rsidP="00CD0F16">
      <w:pPr>
        <w:pStyle w:val="Prosttext"/>
        <w:rPr>
          <w:rFonts w:ascii="Times New Roman" w:hAnsi="Times New Roman" w:cs="Times New Roman"/>
          <w:sz w:val="24"/>
          <w:szCs w:val="24"/>
        </w:rPr>
      </w:pPr>
    </w:p>
    <w:p w14:paraId="405F408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(3) Do 15 dnů od poskytnutí informací na žádost povinný subjekt tyto informace zveřejní způsobem umožňujícím dálkový přístup. O informacích poskytnutých způsobem podle § 4a odst. 2 písm. e) a f), informacích poskytnutých v jiné než elektronické podobě, nebo mimořádně rozsáhlých elektronicky poskytnutých informacích </w:t>
      </w:r>
      <w:proofErr w:type="gramStart"/>
      <w:r w:rsidRPr="006432FE">
        <w:rPr>
          <w:rFonts w:ascii="Times New Roman" w:hAnsi="Times New Roman" w:cs="Times New Roman"/>
          <w:sz w:val="24"/>
          <w:szCs w:val="24"/>
        </w:rPr>
        <w:t>postačí</w:t>
      </w:r>
      <w:proofErr w:type="gramEnd"/>
      <w:r w:rsidRPr="006432FE">
        <w:rPr>
          <w:rFonts w:ascii="Times New Roman" w:hAnsi="Times New Roman" w:cs="Times New Roman"/>
          <w:sz w:val="24"/>
          <w:szCs w:val="24"/>
        </w:rPr>
        <w:t xml:space="preserve"> zveřejnit doprovodnou informaci vyjadřující jejich obsah.</w:t>
      </w:r>
    </w:p>
    <w:p w14:paraId="213B8237" w14:textId="77777777" w:rsidR="00CD0F16" w:rsidRPr="006432FE" w:rsidRDefault="00CD0F16" w:rsidP="00CD0F16">
      <w:pPr>
        <w:pStyle w:val="Prosttext"/>
        <w:rPr>
          <w:rFonts w:ascii="Times New Roman" w:hAnsi="Times New Roman" w:cs="Times New Roman"/>
          <w:sz w:val="24"/>
          <w:szCs w:val="24"/>
        </w:rPr>
      </w:pPr>
    </w:p>
    <w:p w14:paraId="02FF458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Povinné subjekty jsou povinny zveřejňovat informace uvedené v odstavci 1 a 2 též způsobem umožňujícím dálkový přístup. Tato povinnost se nevztahuje na povinné subjekty, které jsou pouze fyzickými osobami. V případě informací uvedených v odstavci 1 písm. b) a c) a odstavci 2 písm. b) postačuje ke splnění této povinnosti uvedení odkazu na místo, kde jsou tyto informace již zveřejněny způsobem umožňujícím dálkový přístup.</w:t>
      </w:r>
    </w:p>
    <w:p w14:paraId="161B4C2C" w14:textId="77777777" w:rsidR="00CD0F16" w:rsidRPr="006432FE" w:rsidRDefault="00CD0F16" w:rsidP="00CD0F16">
      <w:pPr>
        <w:pStyle w:val="Prosttext"/>
        <w:rPr>
          <w:rFonts w:ascii="Times New Roman" w:hAnsi="Times New Roman" w:cs="Times New Roman"/>
          <w:sz w:val="24"/>
          <w:szCs w:val="24"/>
        </w:rPr>
      </w:pPr>
    </w:p>
    <w:p w14:paraId="3045FEB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(5) Povinný subjekt může informace podle odstavce 1 zveřejnit i dalšími způsoby a může zveřejnit i další informace, nestanoví-li zákon jinak.</w:t>
      </w:r>
    </w:p>
    <w:p w14:paraId="08489A74" w14:textId="77777777" w:rsidR="00CD0F16" w:rsidRPr="006432FE" w:rsidRDefault="00CD0F16" w:rsidP="00CD0F16">
      <w:pPr>
        <w:pStyle w:val="Prosttext"/>
        <w:rPr>
          <w:rFonts w:ascii="Times New Roman" w:hAnsi="Times New Roman" w:cs="Times New Roman"/>
          <w:sz w:val="24"/>
          <w:szCs w:val="24"/>
        </w:rPr>
      </w:pPr>
    </w:p>
    <w:p w14:paraId="645A18E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5a</w:t>
      </w:r>
    </w:p>
    <w:p w14:paraId="6F7B0C32" w14:textId="77777777" w:rsidR="00CD0F16" w:rsidRPr="006432FE" w:rsidRDefault="00CD0F16" w:rsidP="00CD0F16">
      <w:pPr>
        <w:pStyle w:val="Prosttext"/>
        <w:rPr>
          <w:rFonts w:ascii="Times New Roman" w:hAnsi="Times New Roman" w:cs="Times New Roman"/>
          <w:sz w:val="24"/>
          <w:szCs w:val="24"/>
        </w:rPr>
      </w:pPr>
    </w:p>
    <w:p w14:paraId="5E8FBAA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Informace zveřejňované způsobem umožňujícím dálkový přístup</w:t>
      </w:r>
    </w:p>
    <w:p w14:paraId="4AF93086" w14:textId="77777777" w:rsidR="00CD0F16" w:rsidRPr="006432FE" w:rsidRDefault="00CD0F16" w:rsidP="00CD0F16">
      <w:pPr>
        <w:pStyle w:val="Prosttext"/>
        <w:rPr>
          <w:rFonts w:ascii="Times New Roman" w:hAnsi="Times New Roman" w:cs="Times New Roman"/>
          <w:sz w:val="24"/>
          <w:szCs w:val="24"/>
        </w:rPr>
      </w:pPr>
    </w:p>
    <w:p w14:paraId="54C76EE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Povinné subjekty, které na základě zákona vedou a spravují registry, evidence, seznamy nebo rejstříky obsahující informace, které jsou na základě zákona každému přístupné (dále jen "registr"), jsou povinny tyto informace zveřejňovat v přehledné formě způsobem umožňujícím i dálkový přístup.</w:t>
      </w:r>
    </w:p>
    <w:p w14:paraId="01F769AC" w14:textId="77777777" w:rsidR="00CD0F16" w:rsidRPr="006432FE" w:rsidRDefault="00CD0F16" w:rsidP="00CD0F16">
      <w:pPr>
        <w:pStyle w:val="Prosttext"/>
        <w:rPr>
          <w:rFonts w:ascii="Times New Roman" w:hAnsi="Times New Roman" w:cs="Times New Roman"/>
          <w:sz w:val="24"/>
          <w:szCs w:val="24"/>
        </w:rPr>
      </w:pPr>
    </w:p>
    <w:p w14:paraId="0B9D8A5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Povinné subjekty zveřejňují informace obsažené v registrech, s výjimkou dokumentů ze sbírky listin, jsou-li součástí registru, rovněž jako otevřená data. Podle věty první se nezveřejní jméno a příjmení, datum narození s výjimkou roku narození, rodné číslo a adresa místa trvalého pobytu nebo bydliště s výjimkou názvu obce; to neplatí, jsou-li tyto údaje uvedeny v registrech v souvislosti s podnikáním nebo jinou obdobnou výdělečnou činností nebo v souvislosti s členstvím fyzické osoby ve statutárním nebo jiném orgánu právnické osoby nebo s výkonem funkce statutárního orgánu nebo v souvislosti s postavením skutečného majitele podle zákona upravujícího evidenci skutečných majitelů.</w:t>
      </w:r>
    </w:p>
    <w:p w14:paraId="35D1989B" w14:textId="77777777" w:rsidR="00CD0F16" w:rsidRPr="006432FE" w:rsidRDefault="00CD0F16" w:rsidP="00CD0F16">
      <w:pPr>
        <w:pStyle w:val="Prosttext"/>
        <w:rPr>
          <w:rFonts w:ascii="Times New Roman" w:hAnsi="Times New Roman" w:cs="Times New Roman"/>
          <w:sz w:val="24"/>
          <w:szCs w:val="24"/>
        </w:rPr>
      </w:pPr>
    </w:p>
    <w:p w14:paraId="44D8511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Povinné subjekty zveřejňují dynamická data, která nejsou obsažená v registrech a jejichž poskytnutí není zákonem omezeno, způsobem umožňujícím dálkový přístup, zejména prostřednictvím rozhraní pro programování aplikací jako otevřená data, bezprostředně po jejich shromáždění. Pokud by zveřejnění dynamických dat podle věty první představovalo pro povinný subjekt nepřiměřenou zátěž, zveřejní dynamická data bez zbytečného odkladu tak, aby nedošlo k nepřiměřenému narušení jejich využitelnosti.</w:t>
      </w:r>
    </w:p>
    <w:p w14:paraId="39AB7AEE" w14:textId="77777777" w:rsidR="00CD0F16" w:rsidRPr="006432FE" w:rsidRDefault="00CD0F16" w:rsidP="00CD0F16">
      <w:pPr>
        <w:pStyle w:val="Prosttext"/>
        <w:rPr>
          <w:rFonts w:ascii="Times New Roman" w:hAnsi="Times New Roman" w:cs="Times New Roman"/>
          <w:sz w:val="24"/>
          <w:szCs w:val="24"/>
        </w:rPr>
      </w:pPr>
    </w:p>
    <w:p w14:paraId="0297D04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Státní orgány, krajské úřady a obecní úřady obcí s rozšířenou působností zveřejňují metadata informací zveřejněných způsobem umožňujícím dálkový přístup na jejich úředních deskách a metadata těchto úředních desek jako otevřená data.</w:t>
      </w:r>
    </w:p>
    <w:p w14:paraId="151F23FE" w14:textId="77777777" w:rsidR="00CD0F16" w:rsidRPr="006432FE" w:rsidRDefault="00CD0F16" w:rsidP="00CD0F16">
      <w:pPr>
        <w:pStyle w:val="Prosttext"/>
        <w:rPr>
          <w:rFonts w:ascii="Times New Roman" w:hAnsi="Times New Roman" w:cs="Times New Roman"/>
          <w:sz w:val="24"/>
          <w:szCs w:val="24"/>
        </w:rPr>
      </w:pPr>
    </w:p>
    <w:p w14:paraId="66B4911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5b</w:t>
      </w:r>
    </w:p>
    <w:p w14:paraId="382E99E3" w14:textId="77777777" w:rsidR="00CD0F16" w:rsidRPr="006432FE" w:rsidRDefault="00CD0F16" w:rsidP="00CD0F16">
      <w:pPr>
        <w:pStyle w:val="Prosttext"/>
        <w:rPr>
          <w:rFonts w:ascii="Times New Roman" w:hAnsi="Times New Roman" w:cs="Times New Roman"/>
          <w:sz w:val="24"/>
          <w:szCs w:val="24"/>
        </w:rPr>
      </w:pPr>
    </w:p>
    <w:p w14:paraId="6ED2695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Zveřejňování datových souborů s vysokou hodnotou</w:t>
      </w:r>
    </w:p>
    <w:p w14:paraId="191FFA36" w14:textId="77777777" w:rsidR="00CD0F16" w:rsidRPr="006432FE" w:rsidRDefault="00CD0F16" w:rsidP="00CD0F16">
      <w:pPr>
        <w:pStyle w:val="Prosttext"/>
        <w:rPr>
          <w:rFonts w:ascii="Times New Roman" w:hAnsi="Times New Roman" w:cs="Times New Roman"/>
          <w:sz w:val="24"/>
          <w:szCs w:val="24"/>
        </w:rPr>
      </w:pPr>
    </w:p>
    <w:p w14:paraId="7ACEA7B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Povinný subjekt zveřejňuje ve strojově čitelném a otevřeném formátu za standardních podmínek užití, zejména prostřednictvím rozhraní pro programování aplikací, jako otevřená data informace, jejichž seznam stanoví přímo použitelný předpis Evropské unie vydaný podle čl. 14 odst. 1 směrnice Evropského parlamentu a Rady (EU) 2019/1024. Přístup a využití datových souborů s vysokou hodnotou je bezplatný, nestanoví-li přímo použitelný předpis podle věty první jinak.</w:t>
      </w:r>
    </w:p>
    <w:p w14:paraId="6505A106" w14:textId="77777777" w:rsidR="00CD0F16" w:rsidRPr="006432FE" w:rsidRDefault="00CD0F16" w:rsidP="00CD0F16">
      <w:pPr>
        <w:pStyle w:val="Prosttext"/>
        <w:rPr>
          <w:rFonts w:ascii="Times New Roman" w:hAnsi="Times New Roman" w:cs="Times New Roman"/>
          <w:sz w:val="24"/>
          <w:szCs w:val="24"/>
        </w:rPr>
      </w:pPr>
    </w:p>
    <w:p w14:paraId="23FF593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6</w:t>
      </w:r>
    </w:p>
    <w:p w14:paraId="160D89DD" w14:textId="77777777" w:rsidR="00CD0F16" w:rsidRPr="006432FE" w:rsidRDefault="00CD0F16" w:rsidP="00CD0F16">
      <w:pPr>
        <w:pStyle w:val="Prosttext"/>
        <w:rPr>
          <w:rFonts w:ascii="Times New Roman" w:hAnsi="Times New Roman" w:cs="Times New Roman"/>
          <w:sz w:val="24"/>
          <w:szCs w:val="24"/>
        </w:rPr>
      </w:pPr>
    </w:p>
    <w:p w14:paraId="206EADB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Odkaz na zveřejněnou informaci</w:t>
      </w:r>
    </w:p>
    <w:p w14:paraId="510A20F0" w14:textId="77777777" w:rsidR="00CD0F16" w:rsidRPr="006432FE" w:rsidRDefault="00CD0F16" w:rsidP="00CD0F16">
      <w:pPr>
        <w:pStyle w:val="Prosttext"/>
        <w:rPr>
          <w:rFonts w:ascii="Times New Roman" w:hAnsi="Times New Roman" w:cs="Times New Roman"/>
          <w:sz w:val="24"/>
          <w:szCs w:val="24"/>
        </w:rPr>
      </w:pPr>
    </w:p>
    <w:p w14:paraId="0C9E758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 Pokud žádost o poskytnutí informace směřuje k poskytnutí zveřejněné informace, může povinný subjekt co nejdříve, nejpozději však do sedmi dnů, místo poskytnutí informace sdělit </w:t>
      </w:r>
      <w:r w:rsidRPr="006432FE">
        <w:rPr>
          <w:rFonts w:ascii="Times New Roman" w:hAnsi="Times New Roman" w:cs="Times New Roman"/>
          <w:sz w:val="24"/>
          <w:szCs w:val="24"/>
        </w:rPr>
        <w:lastRenderedPageBreak/>
        <w:t>žadateli údaje umožňující vyhledání a získání zveřejněné informace, zejména odkaz na internetovou stránku, kde se informace nachází.</w:t>
      </w:r>
    </w:p>
    <w:p w14:paraId="360F6375" w14:textId="77777777" w:rsidR="00CD0F16" w:rsidRPr="006432FE" w:rsidRDefault="00CD0F16" w:rsidP="00CD0F16">
      <w:pPr>
        <w:pStyle w:val="Prosttext"/>
        <w:rPr>
          <w:rFonts w:ascii="Times New Roman" w:hAnsi="Times New Roman" w:cs="Times New Roman"/>
          <w:sz w:val="24"/>
          <w:szCs w:val="24"/>
        </w:rPr>
      </w:pPr>
    </w:p>
    <w:p w14:paraId="076747D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Pokud žadatel trvá na přímém poskytnutí zveřejněné informace, povinný subjekt mu ji poskytne; to neplatí, pokud byla žádost o poskytnutí informace podána elektronicky a pokud je požadovaná informace zveřejněna způsobem umožňujícím dálkový přístup a žadateli byl sdělen odkaz na internetovou stránku, kde se informace nachází.</w:t>
      </w:r>
    </w:p>
    <w:p w14:paraId="203AB4E8" w14:textId="77777777" w:rsidR="00CD0F16" w:rsidRPr="006432FE" w:rsidRDefault="00CD0F16" w:rsidP="00CD0F16">
      <w:pPr>
        <w:pStyle w:val="Prosttext"/>
        <w:rPr>
          <w:rFonts w:ascii="Times New Roman" w:hAnsi="Times New Roman" w:cs="Times New Roman"/>
          <w:sz w:val="24"/>
          <w:szCs w:val="24"/>
        </w:rPr>
      </w:pPr>
    </w:p>
    <w:p w14:paraId="073AE08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7</w:t>
      </w:r>
    </w:p>
    <w:p w14:paraId="78C56ADE" w14:textId="77777777" w:rsidR="00CD0F16" w:rsidRPr="006432FE" w:rsidRDefault="00CD0F16" w:rsidP="00CD0F16">
      <w:pPr>
        <w:pStyle w:val="Prosttext"/>
        <w:rPr>
          <w:rFonts w:ascii="Times New Roman" w:hAnsi="Times New Roman" w:cs="Times New Roman"/>
          <w:sz w:val="24"/>
          <w:szCs w:val="24"/>
        </w:rPr>
      </w:pPr>
    </w:p>
    <w:p w14:paraId="48A1CB3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Ochrana utajovaných informací</w:t>
      </w:r>
    </w:p>
    <w:p w14:paraId="01FD2372" w14:textId="77777777" w:rsidR="00CD0F16" w:rsidRPr="006432FE" w:rsidRDefault="00CD0F16" w:rsidP="00CD0F16">
      <w:pPr>
        <w:pStyle w:val="Prosttext"/>
        <w:rPr>
          <w:rFonts w:ascii="Times New Roman" w:hAnsi="Times New Roman" w:cs="Times New Roman"/>
          <w:sz w:val="24"/>
          <w:szCs w:val="24"/>
        </w:rPr>
      </w:pPr>
    </w:p>
    <w:p w14:paraId="67457D9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Je-li požadovaná informace v souladu s právními předpisy4) označena za utajovanou informaci, k níž žadatel nemá oprávněný přístup, povinný subjekt ji neposkytne. Povinný subjekt neposkytne rovněž osobní údaje o osobě, která je držitelem osvědčení fyzické osoby pro přístup k utajovaným informacím pro stupeň utajení Přísně tajné a Tajné, pokud by to mohlo ohrozit ochranu utajovaných informací.</w:t>
      </w:r>
    </w:p>
    <w:p w14:paraId="6FEF0382" w14:textId="77777777" w:rsidR="00CD0F16" w:rsidRPr="006432FE" w:rsidRDefault="00CD0F16" w:rsidP="00CD0F16">
      <w:pPr>
        <w:pStyle w:val="Prosttext"/>
        <w:rPr>
          <w:rFonts w:ascii="Times New Roman" w:hAnsi="Times New Roman" w:cs="Times New Roman"/>
          <w:sz w:val="24"/>
          <w:szCs w:val="24"/>
        </w:rPr>
      </w:pPr>
    </w:p>
    <w:p w14:paraId="3F668F4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8</w:t>
      </w:r>
    </w:p>
    <w:p w14:paraId="5C939D23" w14:textId="77777777" w:rsidR="00CD0F16" w:rsidRPr="006432FE" w:rsidRDefault="00CD0F16" w:rsidP="00CD0F16">
      <w:pPr>
        <w:pStyle w:val="Prosttext"/>
        <w:rPr>
          <w:rFonts w:ascii="Times New Roman" w:hAnsi="Times New Roman" w:cs="Times New Roman"/>
          <w:sz w:val="24"/>
          <w:szCs w:val="24"/>
        </w:rPr>
      </w:pPr>
    </w:p>
    <w:p w14:paraId="26003BB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zrušen zákonem č. 101/2000 Sb.</w:t>
      </w:r>
    </w:p>
    <w:p w14:paraId="71FF491F" w14:textId="77777777" w:rsidR="00CD0F16" w:rsidRPr="006432FE" w:rsidRDefault="00CD0F16" w:rsidP="00CD0F16">
      <w:pPr>
        <w:pStyle w:val="Prosttext"/>
        <w:rPr>
          <w:rFonts w:ascii="Times New Roman" w:hAnsi="Times New Roman" w:cs="Times New Roman"/>
          <w:sz w:val="24"/>
          <w:szCs w:val="24"/>
        </w:rPr>
      </w:pPr>
    </w:p>
    <w:p w14:paraId="69A5173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8a</w:t>
      </w:r>
    </w:p>
    <w:p w14:paraId="7D782A49" w14:textId="77777777" w:rsidR="00CD0F16" w:rsidRPr="006432FE" w:rsidRDefault="00CD0F16" w:rsidP="00CD0F16">
      <w:pPr>
        <w:pStyle w:val="Prosttext"/>
        <w:rPr>
          <w:rFonts w:ascii="Times New Roman" w:hAnsi="Times New Roman" w:cs="Times New Roman"/>
          <w:sz w:val="24"/>
          <w:szCs w:val="24"/>
        </w:rPr>
      </w:pPr>
    </w:p>
    <w:p w14:paraId="05FB312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Informace týkající se osobnosti, projevů osobní povahy, soukromí fyzické osoby a osobní údaje povinný subjekt poskytne jen v souladu s právními předpisy, upravujícími jejich ochranu4a).</w:t>
      </w:r>
    </w:p>
    <w:p w14:paraId="109957BF" w14:textId="77777777" w:rsidR="00CD0F16" w:rsidRPr="006432FE" w:rsidRDefault="00CD0F16" w:rsidP="00CD0F16">
      <w:pPr>
        <w:pStyle w:val="Prosttext"/>
        <w:rPr>
          <w:rFonts w:ascii="Times New Roman" w:hAnsi="Times New Roman" w:cs="Times New Roman"/>
          <w:sz w:val="24"/>
          <w:szCs w:val="24"/>
        </w:rPr>
      </w:pPr>
    </w:p>
    <w:p w14:paraId="65C8052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Povinný subjekt poskytne osobní údaje o veřejně činné osobě, funkcionáři nebo zaměstnanci veřejné správy, které vypovídají o jeho veřejné nebo úřední činnosti nebo o jeho funkčním nebo pracovním zařazení.</w:t>
      </w:r>
    </w:p>
    <w:p w14:paraId="457B00BD" w14:textId="77777777" w:rsidR="00CD0F16" w:rsidRPr="006432FE" w:rsidRDefault="00CD0F16" w:rsidP="00CD0F16">
      <w:pPr>
        <w:pStyle w:val="Prosttext"/>
        <w:rPr>
          <w:rFonts w:ascii="Times New Roman" w:hAnsi="Times New Roman" w:cs="Times New Roman"/>
          <w:sz w:val="24"/>
          <w:szCs w:val="24"/>
        </w:rPr>
      </w:pPr>
    </w:p>
    <w:p w14:paraId="1AD81C6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8b</w:t>
      </w:r>
    </w:p>
    <w:p w14:paraId="6FC5F7F9" w14:textId="77777777" w:rsidR="00CD0F16" w:rsidRPr="006432FE" w:rsidRDefault="00CD0F16" w:rsidP="00CD0F16">
      <w:pPr>
        <w:pStyle w:val="Prosttext"/>
        <w:rPr>
          <w:rFonts w:ascii="Times New Roman" w:hAnsi="Times New Roman" w:cs="Times New Roman"/>
          <w:sz w:val="24"/>
          <w:szCs w:val="24"/>
        </w:rPr>
      </w:pPr>
    </w:p>
    <w:p w14:paraId="18C70EE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Příjemci veřejných prostředků</w:t>
      </w:r>
    </w:p>
    <w:p w14:paraId="2792BEA8" w14:textId="77777777" w:rsidR="00CD0F16" w:rsidRPr="006432FE" w:rsidRDefault="00CD0F16" w:rsidP="00CD0F16">
      <w:pPr>
        <w:pStyle w:val="Prosttext"/>
        <w:rPr>
          <w:rFonts w:ascii="Times New Roman" w:hAnsi="Times New Roman" w:cs="Times New Roman"/>
          <w:sz w:val="24"/>
          <w:szCs w:val="24"/>
        </w:rPr>
      </w:pPr>
    </w:p>
    <w:p w14:paraId="43A9029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Povinný subjekt poskytne základní osobní údaje4b) o osobě, které poskytl veřejné prostředky.</w:t>
      </w:r>
    </w:p>
    <w:p w14:paraId="45D5CA67" w14:textId="77777777" w:rsidR="00CD0F16" w:rsidRPr="006432FE" w:rsidRDefault="00CD0F16" w:rsidP="00CD0F16">
      <w:pPr>
        <w:pStyle w:val="Prosttext"/>
        <w:rPr>
          <w:rFonts w:ascii="Times New Roman" w:hAnsi="Times New Roman" w:cs="Times New Roman"/>
          <w:sz w:val="24"/>
          <w:szCs w:val="24"/>
        </w:rPr>
      </w:pPr>
    </w:p>
    <w:p w14:paraId="35C29FF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Ustanovení odstavce 1 se nevztahuje na poskytování veřejných prostředků podle zákonů v oblasti sociální, poskytování zdravotních služeb, hmotného zabezpečení v nezaměstnanosti, státní podpory stavebního spoření a státní pomoci při obnově území4c).</w:t>
      </w:r>
    </w:p>
    <w:p w14:paraId="067EC82E" w14:textId="77777777" w:rsidR="00CD0F16" w:rsidRPr="006432FE" w:rsidRDefault="00CD0F16" w:rsidP="00CD0F16">
      <w:pPr>
        <w:pStyle w:val="Prosttext"/>
        <w:rPr>
          <w:rFonts w:ascii="Times New Roman" w:hAnsi="Times New Roman" w:cs="Times New Roman"/>
          <w:sz w:val="24"/>
          <w:szCs w:val="24"/>
        </w:rPr>
      </w:pPr>
    </w:p>
    <w:p w14:paraId="48D2483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Základní osobní údaje podle odstavce 1 se poskytnou pouze v tomto rozsahu: jméno, příjmení, rok narození, obec, kde má příjemce trvalý pobyt, výše, účel a podmínky poskytnutých veřejných prostředků.</w:t>
      </w:r>
    </w:p>
    <w:p w14:paraId="4628D545" w14:textId="24619F74" w:rsidR="00CD0F16" w:rsidRPr="006432FE" w:rsidRDefault="00CD0F16" w:rsidP="00CD0F16">
      <w:pPr>
        <w:pStyle w:val="Prosttext"/>
        <w:rPr>
          <w:rFonts w:ascii="Times New Roman" w:hAnsi="Times New Roman" w:cs="Times New Roman"/>
          <w:sz w:val="24"/>
          <w:szCs w:val="24"/>
        </w:rPr>
      </w:pPr>
    </w:p>
    <w:p w14:paraId="502EE0B5" w14:textId="316F691B" w:rsidR="00595CFE" w:rsidRPr="006432FE" w:rsidRDefault="00595CFE" w:rsidP="00CD0F16">
      <w:pPr>
        <w:pStyle w:val="Prosttext"/>
        <w:rPr>
          <w:rFonts w:ascii="Times New Roman" w:hAnsi="Times New Roman" w:cs="Times New Roman"/>
          <w:sz w:val="24"/>
          <w:szCs w:val="24"/>
        </w:rPr>
      </w:pPr>
    </w:p>
    <w:p w14:paraId="13C823EB" w14:textId="77777777" w:rsidR="00595CFE" w:rsidRPr="00D36274" w:rsidRDefault="00595CFE" w:rsidP="00D36274">
      <w:pPr>
        <w:rPr>
          <w:sz w:val="24"/>
          <w:szCs w:val="24"/>
        </w:rPr>
      </w:pPr>
      <w:r w:rsidRPr="00D36274">
        <w:rPr>
          <w:sz w:val="24"/>
          <w:szCs w:val="24"/>
        </w:rPr>
        <w:t>§ 8c</w:t>
      </w:r>
    </w:p>
    <w:p w14:paraId="00169989" w14:textId="77777777" w:rsidR="00595CFE" w:rsidRPr="00595CFE" w:rsidRDefault="00595CFE" w:rsidP="00595CFE">
      <w:pPr>
        <w:spacing w:after="0" w:line="240" w:lineRule="auto"/>
        <w:rPr>
          <w:rFonts w:ascii="Times New Roman" w:eastAsia="Times New Roman" w:hAnsi="Times New Roman" w:cs="Times New Roman"/>
          <w:color w:val="0000FF"/>
          <w:sz w:val="24"/>
          <w:szCs w:val="24"/>
          <w:u w:val="single"/>
          <w:lang w:eastAsia="cs-CZ"/>
        </w:rPr>
      </w:pPr>
    </w:p>
    <w:p w14:paraId="7E0CC1DB" w14:textId="77777777"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b/>
          <w:bCs/>
          <w:sz w:val="24"/>
          <w:szCs w:val="24"/>
          <w:lang w:eastAsia="cs-CZ"/>
        </w:rPr>
        <w:lastRenderedPageBreak/>
        <w:t>Informování o příjmech fyzických osob</w:t>
      </w:r>
    </w:p>
    <w:p w14:paraId="4A75EB64" w14:textId="249E69BA"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br/>
        <w:t>(1) Povinný subjekt poskytne informaci o výši příjmu osoby, které poskytl nebo poskytuje veřejné prostředky mající povahu příjmu ze závislé činnosti nebo funkčních požitků podle zákona o daních z příjmů</w:t>
      </w:r>
      <w:r w:rsidRPr="00106859">
        <w:rPr>
          <w:rFonts w:ascii="Times New Roman" w:eastAsia="Times New Roman" w:hAnsi="Times New Roman" w:cs="Times New Roman"/>
          <w:sz w:val="24"/>
          <w:szCs w:val="24"/>
          <w:lang w:eastAsia="cs-CZ"/>
        </w:rPr>
        <w:br/>
      </w:r>
      <w:r w:rsidRPr="00106859">
        <w:rPr>
          <w:rFonts w:ascii="Times New Roman" w:eastAsia="Times New Roman" w:hAnsi="Times New Roman" w:cs="Times New Roman"/>
          <w:sz w:val="24"/>
          <w:szCs w:val="24"/>
          <w:lang w:eastAsia="cs-CZ"/>
        </w:rPr>
        <w:br/>
      </w:r>
    </w:p>
    <w:p w14:paraId="6FE0461A" w14:textId="52ABC021"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a) jako</w:t>
      </w:r>
      <w:r w:rsidRPr="00106859">
        <w:rPr>
          <w:rFonts w:ascii="Times New Roman" w:eastAsia="Times New Roman" w:hAnsi="Times New Roman" w:cs="Times New Roman"/>
          <w:sz w:val="24"/>
          <w:szCs w:val="24"/>
          <w:lang w:eastAsia="cs-CZ"/>
        </w:rPr>
        <w:br/>
      </w:r>
      <w:r w:rsidRPr="00106859">
        <w:rPr>
          <w:rFonts w:ascii="Times New Roman" w:eastAsia="Times New Roman" w:hAnsi="Times New Roman" w:cs="Times New Roman"/>
          <w:sz w:val="24"/>
          <w:szCs w:val="24"/>
          <w:lang w:eastAsia="cs-CZ"/>
        </w:rPr>
        <w:br/>
      </w:r>
    </w:p>
    <w:p w14:paraId="14207AAE" w14:textId="0CEE7834"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1. veřejnému funkcionáři, na kterého se vztahovaly nebo vztahují povinnosti podle zákona o střetu zájmů,</w:t>
      </w:r>
    </w:p>
    <w:p w14:paraId="07C58304" w14:textId="3CEF04F9"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2. poradci prezidenta republiky, člena vlády, náměstka člena vlády nebo vedoucího ústředního správního úřadu, v jehož čele není člen vlády, nebo</w:t>
      </w:r>
    </w:p>
    <w:p w14:paraId="14063162" w14:textId="3676AEF1"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3. členovi svého statutárního, řídicího, dozorčího nebo kontrolního orgánu, anebo</w:t>
      </w:r>
    </w:p>
    <w:p w14:paraId="2B64AE97" w14:textId="77777777" w:rsidR="00595CFE" w:rsidRPr="00106859" w:rsidRDefault="00595CFE" w:rsidP="00595CFE">
      <w:pPr>
        <w:spacing w:after="0" w:line="240" w:lineRule="auto"/>
        <w:rPr>
          <w:rFonts w:ascii="Times New Roman" w:eastAsia="Times New Roman" w:hAnsi="Times New Roman" w:cs="Times New Roman"/>
          <w:sz w:val="24"/>
          <w:szCs w:val="24"/>
          <w:lang w:eastAsia="cs-CZ"/>
        </w:rPr>
      </w:pPr>
    </w:p>
    <w:p w14:paraId="5E76642B" w14:textId="4B843EA9"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b) pokud žadatel prokáže veřejný zájem na poskytnutí informace o výši příjmu této osoby a tento veřejný zájem v jednotlivém případě převažuje nad zájmem na ochraně této informace.</w:t>
      </w:r>
    </w:p>
    <w:p w14:paraId="6EDF171F" w14:textId="77777777" w:rsidR="00106859" w:rsidRPr="00106859" w:rsidRDefault="00106859" w:rsidP="00595CFE">
      <w:pPr>
        <w:pStyle w:val="Prosttext"/>
        <w:rPr>
          <w:rFonts w:ascii="Times New Roman" w:eastAsia="Times New Roman" w:hAnsi="Times New Roman" w:cs="Times New Roman"/>
          <w:sz w:val="24"/>
          <w:szCs w:val="24"/>
          <w:lang w:eastAsia="cs-CZ"/>
        </w:rPr>
      </w:pPr>
    </w:p>
    <w:p w14:paraId="1A1FF31F" w14:textId="4EBAC9DE" w:rsidR="00595CFE" w:rsidRPr="00106859" w:rsidRDefault="00595CFE" w:rsidP="00595CFE">
      <w:pPr>
        <w:pStyle w:val="Prosttext"/>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(2) Informace o výši příjmu podle odstavce 1 se poskytne v rozsahu jméno, příjmení, funkční, pracovní či jiné obdobné zařazení a výše veřejných prostředků, na kterou vznikl nárok, před zdaněním a dalšími povinnými odvody za období podle obsahu žádosti. Při poskytování informace podle věty první se § 5 odst. 3 nepoužije.</w:t>
      </w:r>
    </w:p>
    <w:p w14:paraId="19242F34" w14:textId="77777777" w:rsidR="00595CFE" w:rsidRPr="006432FE" w:rsidRDefault="00595CFE" w:rsidP="00595CFE">
      <w:pPr>
        <w:pStyle w:val="Prosttext"/>
        <w:rPr>
          <w:rFonts w:ascii="Times New Roman" w:hAnsi="Times New Roman" w:cs="Times New Roman"/>
          <w:sz w:val="24"/>
          <w:szCs w:val="24"/>
        </w:rPr>
      </w:pPr>
    </w:p>
    <w:p w14:paraId="278AA4D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9</w:t>
      </w:r>
    </w:p>
    <w:p w14:paraId="0CE3823D" w14:textId="77777777" w:rsidR="00CD0F16" w:rsidRPr="006432FE" w:rsidRDefault="00CD0F16" w:rsidP="00CD0F16">
      <w:pPr>
        <w:pStyle w:val="Prosttext"/>
        <w:rPr>
          <w:rFonts w:ascii="Times New Roman" w:hAnsi="Times New Roman" w:cs="Times New Roman"/>
          <w:sz w:val="24"/>
          <w:szCs w:val="24"/>
        </w:rPr>
      </w:pPr>
    </w:p>
    <w:p w14:paraId="0F080A5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Ochrana obchodního tajemství</w:t>
      </w:r>
    </w:p>
    <w:p w14:paraId="4282986E" w14:textId="77777777" w:rsidR="00CD0F16" w:rsidRPr="006432FE" w:rsidRDefault="00CD0F16" w:rsidP="00CD0F16">
      <w:pPr>
        <w:pStyle w:val="Prosttext"/>
        <w:rPr>
          <w:rFonts w:ascii="Times New Roman" w:hAnsi="Times New Roman" w:cs="Times New Roman"/>
          <w:sz w:val="24"/>
          <w:szCs w:val="24"/>
        </w:rPr>
      </w:pPr>
    </w:p>
    <w:p w14:paraId="271E9D7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Pokud je požadovaná informace obchodním tajemstvím6), povinný subjekt ji neposkytne.</w:t>
      </w:r>
    </w:p>
    <w:p w14:paraId="5C8B881D" w14:textId="77777777" w:rsidR="00CD0F16" w:rsidRPr="006432FE" w:rsidRDefault="00CD0F16" w:rsidP="00CD0F16">
      <w:pPr>
        <w:pStyle w:val="Prosttext"/>
        <w:rPr>
          <w:rFonts w:ascii="Times New Roman" w:hAnsi="Times New Roman" w:cs="Times New Roman"/>
          <w:sz w:val="24"/>
          <w:szCs w:val="24"/>
        </w:rPr>
      </w:pPr>
    </w:p>
    <w:p w14:paraId="6FF1AEF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Při poskytování informace, která se týká používání veřejných prostředků, se nepovažuje poskytnutí informace o rozsahu a příjemci těchto prostředků za porušení obchodního tajemství.</w:t>
      </w:r>
    </w:p>
    <w:p w14:paraId="25D2A2FC" w14:textId="77777777" w:rsidR="00CD0F16" w:rsidRPr="006432FE" w:rsidRDefault="00CD0F16" w:rsidP="00CD0F16">
      <w:pPr>
        <w:pStyle w:val="Prosttext"/>
        <w:rPr>
          <w:rFonts w:ascii="Times New Roman" w:hAnsi="Times New Roman" w:cs="Times New Roman"/>
          <w:sz w:val="24"/>
          <w:szCs w:val="24"/>
        </w:rPr>
      </w:pPr>
    </w:p>
    <w:p w14:paraId="1CC3624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10</w:t>
      </w:r>
    </w:p>
    <w:p w14:paraId="0E9D471C" w14:textId="77777777" w:rsidR="00CD0F16" w:rsidRPr="006432FE" w:rsidRDefault="00CD0F16" w:rsidP="00CD0F16">
      <w:pPr>
        <w:pStyle w:val="Prosttext"/>
        <w:rPr>
          <w:rFonts w:ascii="Times New Roman" w:hAnsi="Times New Roman" w:cs="Times New Roman"/>
          <w:sz w:val="24"/>
          <w:szCs w:val="24"/>
        </w:rPr>
      </w:pPr>
    </w:p>
    <w:p w14:paraId="42BDBB7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Ochrana důvěrnosti majetkových poměrů</w:t>
      </w:r>
    </w:p>
    <w:p w14:paraId="03CC8F5C" w14:textId="77777777" w:rsidR="00CD0F16" w:rsidRPr="006432FE" w:rsidRDefault="00CD0F16" w:rsidP="00CD0F16">
      <w:pPr>
        <w:pStyle w:val="Prosttext"/>
        <w:rPr>
          <w:rFonts w:ascii="Times New Roman" w:hAnsi="Times New Roman" w:cs="Times New Roman"/>
          <w:sz w:val="24"/>
          <w:szCs w:val="24"/>
        </w:rPr>
      </w:pPr>
    </w:p>
    <w:p w14:paraId="59A45D7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Informace o majetkových poměrech osoby, která není povinným subjektem, získané na základě zákonů o daních, poplatcích, penzijním nebo zdravotním pojištění anebo sociálním zabezpečení8) povinný subjekt podle tohoto zákona neposkytne.</w:t>
      </w:r>
    </w:p>
    <w:p w14:paraId="11A27C0B" w14:textId="77777777" w:rsidR="00CD0F16" w:rsidRPr="006432FE" w:rsidRDefault="00CD0F16" w:rsidP="00CD0F16">
      <w:pPr>
        <w:pStyle w:val="Prosttext"/>
        <w:rPr>
          <w:rFonts w:ascii="Times New Roman" w:hAnsi="Times New Roman" w:cs="Times New Roman"/>
          <w:sz w:val="24"/>
          <w:szCs w:val="24"/>
        </w:rPr>
      </w:pPr>
    </w:p>
    <w:p w14:paraId="217D755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11</w:t>
      </w:r>
    </w:p>
    <w:p w14:paraId="650C0936" w14:textId="77777777" w:rsidR="00CD0F16" w:rsidRPr="006432FE" w:rsidRDefault="00CD0F16" w:rsidP="00CD0F16">
      <w:pPr>
        <w:pStyle w:val="Prosttext"/>
        <w:rPr>
          <w:rFonts w:ascii="Times New Roman" w:hAnsi="Times New Roman" w:cs="Times New Roman"/>
          <w:sz w:val="24"/>
          <w:szCs w:val="24"/>
        </w:rPr>
      </w:pPr>
    </w:p>
    <w:p w14:paraId="19CA3EB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Další omezení práva na informace</w:t>
      </w:r>
    </w:p>
    <w:p w14:paraId="7ED429F2" w14:textId="77777777" w:rsidR="00CD0F16" w:rsidRPr="006432FE" w:rsidRDefault="00CD0F16" w:rsidP="00CD0F16">
      <w:pPr>
        <w:pStyle w:val="Prosttext"/>
        <w:rPr>
          <w:rFonts w:ascii="Times New Roman" w:hAnsi="Times New Roman" w:cs="Times New Roman"/>
          <w:sz w:val="24"/>
          <w:szCs w:val="24"/>
        </w:rPr>
      </w:pPr>
    </w:p>
    <w:p w14:paraId="2C5A2FB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Povinný subjekt může omezit poskytnutí informace, pokud:</w:t>
      </w:r>
    </w:p>
    <w:p w14:paraId="1AE52A44" w14:textId="77777777" w:rsidR="00CD0F16" w:rsidRPr="006432FE" w:rsidRDefault="00CD0F16" w:rsidP="00CD0F16">
      <w:pPr>
        <w:pStyle w:val="Prosttext"/>
        <w:rPr>
          <w:rFonts w:ascii="Times New Roman" w:hAnsi="Times New Roman" w:cs="Times New Roman"/>
          <w:sz w:val="24"/>
          <w:szCs w:val="24"/>
        </w:rPr>
      </w:pPr>
    </w:p>
    <w:p w14:paraId="649341AD" w14:textId="77777777" w:rsidR="00CD0F16" w:rsidRPr="006432FE" w:rsidRDefault="00CD0F16" w:rsidP="00CD0F16">
      <w:pPr>
        <w:pStyle w:val="Prosttext"/>
        <w:rPr>
          <w:rFonts w:ascii="Times New Roman" w:hAnsi="Times New Roman" w:cs="Times New Roman"/>
          <w:sz w:val="24"/>
          <w:szCs w:val="24"/>
        </w:rPr>
      </w:pPr>
    </w:p>
    <w:p w14:paraId="004B74E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69D14AD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se vztahuje výlučně k vnitřním pokynům a personálním předpisům povinného subjektu, nebo</w:t>
      </w:r>
    </w:p>
    <w:p w14:paraId="1D31E4E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 xml:space="preserve">b) </w:t>
      </w:r>
    </w:p>
    <w:p w14:paraId="1E27CB1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jde o novou informaci, která vznikla při přípravě rozhodnutí povinného subjektu, pokud zákon nestanoví jinak; to platí jen do doby, kdy se příprava </w:t>
      </w:r>
      <w:proofErr w:type="gramStart"/>
      <w:r w:rsidRPr="006432FE">
        <w:rPr>
          <w:rFonts w:ascii="Times New Roman" w:hAnsi="Times New Roman" w:cs="Times New Roman"/>
          <w:sz w:val="24"/>
          <w:szCs w:val="24"/>
        </w:rPr>
        <w:t>ukončí</w:t>
      </w:r>
      <w:proofErr w:type="gramEnd"/>
      <w:r w:rsidRPr="006432FE">
        <w:rPr>
          <w:rFonts w:ascii="Times New Roman" w:hAnsi="Times New Roman" w:cs="Times New Roman"/>
          <w:sz w:val="24"/>
          <w:szCs w:val="24"/>
        </w:rPr>
        <w:t xml:space="preserve"> rozhodnutím,</w:t>
      </w:r>
    </w:p>
    <w:p w14:paraId="77A5E76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32AC066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jde o informaci poskytnutou Organizací Severoatlantické smlouvy nebo Evropskou unií, která je v zájmu bezpečnosti státu, veřejné bezpečnosti nebo ochrany práv třetích osob chráněna uvedenými původci označením "NATO UNCLASSIFIED" nebo "LIMITE" a v České republice je toto označení respektováno z důvodů plnění povinností vyplývajících pro Českou republiku z jejího členství v Organizaci Severoatlantické smlouvy nebo Evropské unii, pokud původce nedal k poskytnutí souhlas8a),</w:t>
      </w:r>
    </w:p>
    <w:p w14:paraId="0C7F8EE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14998E0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její poskytnutí významně nebo přímo ohrožuje účinnost bezpečnostního opatření stanoveného na základě zvláštního předpisu pro účel ochrany bezpečnosti osob, majetku a veřejného pořádku, nebo</w:t>
      </w:r>
    </w:p>
    <w:p w14:paraId="61E999A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e) </w:t>
      </w:r>
    </w:p>
    <w:p w14:paraId="59B8549D" w14:textId="362AFCD8"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její poskytnutí významně nebo přímo ohrožuje výkon zahraniční služby při ochraně zájmů České republiky a jejích občanů v zahraničí20).</w:t>
      </w:r>
    </w:p>
    <w:p w14:paraId="2A32ACA2" w14:textId="7515853C" w:rsidR="00595CFE" w:rsidRPr="006432FE" w:rsidRDefault="00595CFE" w:rsidP="00CD0F16">
      <w:pPr>
        <w:pStyle w:val="Prosttext"/>
        <w:rPr>
          <w:rFonts w:ascii="Times New Roman" w:hAnsi="Times New Roman" w:cs="Times New Roman"/>
          <w:sz w:val="24"/>
          <w:szCs w:val="24"/>
        </w:rPr>
      </w:pPr>
    </w:p>
    <w:p w14:paraId="5B21F77E" w14:textId="47F19D65"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br/>
        <w:t>f) její poskytnutí významně nebo přímo ohrožuje ochranu kritické infrastruktury</w:t>
      </w:r>
      <w:r w:rsidRPr="00106859">
        <w:rPr>
          <w:rFonts w:ascii="Times New Roman" w:eastAsia="Times New Roman" w:hAnsi="Times New Roman" w:cs="Times New Roman"/>
          <w:sz w:val="24"/>
          <w:szCs w:val="24"/>
          <w:vertAlign w:val="superscript"/>
          <w:lang w:eastAsia="cs-CZ"/>
        </w:rPr>
        <w:t>22)</w:t>
      </w:r>
      <w:r w:rsidRPr="00106859">
        <w:rPr>
          <w:rFonts w:ascii="Times New Roman" w:eastAsia="Times New Roman" w:hAnsi="Times New Roman" w:cs="Times New Roman"/>
          <w:sz w:val="24"/>
          <w:szCs w:val="24"/>
          <w:lang w:eastAsia="cs-CZ"/>
        </w:rPr>
        <w:t>, nebo</w:t>
      </w:r>
    </w:p>
    <w:p w14:paraId="1B2FF8DF" w14:textId="77777777" w:rsidR="00595CFE" w:rsidRPr="00106859" w:rsidRDefault="00595CFE" w:rsidP="00595CFE">
      <w:pPr>
        <w:spacing w:after="0" w:line="240" w:lineRule="auto"/>
        <w:rPr>
          <w:rFonts w:ascii="Times New Roman" w:eastAsia="Times New Roman" w:hAnsi="Times New Roman" w:cs="Times New Roman"/>
          <w:sz w:val="24"/>
          <w:szCs w:val="24"/>
          <w:lang w:eastAsia="cs-CZ"/>
        </w:rPr>
      </w:pPr>
    </w:p>
    <w:p w14:paraId="16592C5D" w14:textId="1E9A6523"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g) byla vytvořena nebo získána v přímé souvislosti se soudním, rozhodčím, správním nebo obdobným řízením, a to i před jeho zahájením, a její poskytnutí může ohrozit rovnost účastníků tohoto řízení.</w:t>
      </w:r>
    </w:p>
    <w:p w14:paraId="55A54C73" w14:textId="77777777" w:rsidR="00595CFE" w:rsidRPr="006432FE" w:rsidRDefault="00595CFE" w:rsidP="00CD0F16">
      <w:pPr>
        <w:pStyle w:val="Prosttext"/>
        <w:rPr>
          <w:rFonts w:ascii="Times New Roman" w:hAnsi="Times New Roman" w:cs="Times New Roman"/>
          <w:sz w:val="24"/>
          <w:szCs w:val="24"/>
        </w:rPr>
      </w:pPr>
    </w:p>
    <w:p w14:paraId="0F92E6AD" w14:textId="77777777" w:rsidR="00CD0F16" w:rsidRPr="006432FE" w:rsidRDefault="00CD0F16" w:rsidP="00CD0F16">
      <w:pPr>
        <w:pStyle w:val="Prosttext"/>
        <w:rPr>
          <w:rFonts w:ascii="Times New Roman" w:hAnsi="Times New Roman" w:cs="Times New Roman"/>
          <w:sz w:val="24"/>
          <w:szCs w:val="24"/>
        </w:rPr>
      </w:pPr>
    </w:p>
    <w:p w14:paraId="11A833F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Povinný subjekt informaci neposkytne, pokud:</w:t>
      </w:r>
    </w:p>
    <w:p w14:paraId="7CDD8E1F" w14:textId="77777777" w:rsidR="00CD0F16" w:rsidRPr="006432FE" w:rsidRDefault="00CD0F16" w:rsidP="00CD0F16">
      <w:pPr>
        <w:pStyle w:val="Prosttext"/>
        <w:rPr>
          <w:rFonts w:ascii="Times New Roman" w:hAnsi="Times New Roman" w:cs="Times New Roman"/>
          <w:sz w:val="24"/>
          <w:szCs w:val="24"/>
        </w:rPr>
      </w:pPr>
    </w:p>
    <w:p w14:paraId="5AA238D7" w14:textId="77777777" w:rsidR="00CD0F16" w:rsidRPr="006432FE" w:rsidRDefault="00CD0F16" w:rsidP="00CD0F16">
      <w:pPr>
        <w:pStyle w:val="Prosttext"/>
        <w:rPr>
          <w:rFonts w:ascii="Times New Roman" w:hAnsi="Times New Roman" w:cs="Times New Roman"/>
          <w:sz w:val="24"/>
          <w:szCs w:val="24"/>
        </w:rPr>
      </w:pPr>
    </w:p>
    <w:p w14:paraId="1C6B7A6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62449E2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jde o informaci vzniklou bez použití veřejných prostředků, která byla předána osobou, jíž takovouto povinnost zákon neukládá, pokud nesdělila, že s poskytnutím informace souhlasí,</w:t>
      </w:r>
    </w:p>
    <w:p w14:paraId="7D7365D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4F1649E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ji zveřejňuje na základě zvláštního zákona9) a v předem stanovených pravidelných obdobích až do nejbližšího následujícího období,</w:t>
      </w:r>
    </w:p>
    <w:p w14:paraId="251F407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3AF8417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by tím byla porušena ochrana práv třetích osob k předmětu práva autorského nebo práv souvisejících s právem autorským (dále jen "právo autorské")</w:t>
      </w:r>
      <w:proofErr w:type="gramStart"/>
      <w:r w:rsidRPr="006432FE">
        <w:rPr>
          <w:rFonts w:ascii="Times New Roman" w:hAnsi="Times New Roman" w:cs="Times New Roman"/>
          <w:sz w:val="24"/>
          <w:szCs w:val="24"/>
        </w:rPr>
        <w:t>2b</w:t>
      </w:r>
      <w:proofErr w:type="gramEnd"/>
      <w:r w:rsidRPr="006432FE">
        <w:rPr>
          <w:rFonts w:ascii="Times New Roman" w:hAnsi="Times New Roman" w:cs="Times New Roman"/>
          <w:sz w:val="24"/>
          <w:szCs w:val="24"/>
        </w:rPr>
        <w:t>), nebo</w:t>
      </w:r>
    </w:p>
    <w:p w14:paraId="60F422D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10EA2758" w14:textId="29F9672E" w:rsidR="00CD0F16"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jde o informaci, která se týká stability finančního systému18)</w:t>
      </w:r>
      <w:r w:rsidR="00106859">
        <w:rPr>
          <w:rFonts w:ascii="Times New Roman" w:hAnsi="Times New Roman" w:cs="Times New Roman"/>
          <w:sz w:val="24"/>
          <w:szCs w:val="24"/>
        </w:rPr>
        <w:t>, nebo</w:t>
      </w:r>
    </w:p>
    <w:p w14:paraId="4D0BA728" w14:textId="1BBCB3D4" w:rsidR="00106859" w:rsidRPr="00106859" w:rsidRDefault="00106859" w:rsidP="00CD0F16">
      <w:pPr>
        <w:pStyle w:val="Prosttext"/>
        <w:rPr>
          <w:rFonts w:ascii="Times New Roman" w:hAnsi="Times New Roman" w:cs="Times New Roman"/>
          <w:color w:val="0000FF"/>
          <w:sz w:val="24"/>
          <w:szCs w:val="24"/>
        </w:rPr>
      </w:pPr>
      <w:r w:rsidRPr="00106859">
        <w:rPr>
          <w:rStyle w:val="PromnnHTML"/>
          <w:rFonts w:ascii="Times New Roman" w:hAnsi="Times New Roman" w:cs="Times New Roman"/>
          <w:b/>
          <w:bCs/>
          <w:i w:val="0"/>
          <w:iCs w:val="0"/>
          <w:color w:val="0000FF"/>
          <w:sz w:val="24"/>
          <w:szCs w:val="24"/>
          <w:shd w:val="clear" w:color="auto" w:fill="FFFFFF"/>
        </w:rPr>
        <w:t>e)</w:t>
      </w:r>
      <w:r w:rsidRPr="00106859">
        <w:rPr>
          <w:rFonts w:ascii="Times New Roman" w:hAnsi="Times New Roman" w:cs="Times New Roman"/>
          <w:color w:val="0000FF"/>
          <w:sz w:val="24"/>
          <w:szCs w:val="24"/>
          <w:shd w:val="clear" w:color="auto" w:fill="FFFFFF"/>
        </w:rPr>
        <w:t> jde o informaci poskytnutou členským státem Organizace Severoatlantické smlouvy, Evropské unie nebo jiným státem, se kterým Česká republika spolupracuje při výměně informací v oblasti obrany, v tomto státě chráněnou v zájmu obrany, v České republice chráněnou za podmínek stanovených zvláštním právním předpisem označením „OMEZENÝ PŘÍSTUP“</w:t>
      </w:r>
      <w:r w:rsidRPr="00106859">
        <w:rPr>
          <w:rFonts w:ascii="Times New Roman" w:hAnsi="Times New Roman" w:cs="Times New Roman"/>
          <w:color w:val="0000FF"/>
          <w:sz w:val="24"/>
          <w:szCs w:val="24"/>
          <w:shd w:val="clear" w:color="auto" w:fill="FFFFFF"/>
          <w:vertAlign w:val="superscript"/>
        </w:rPr>
        <w:t>23</w:t>
      </w:r>
      <w:r w:rsidRPr="00106859">
        <w:rPr>
          <w:rFonts w:ascii="Times New Roman" w:hAnsi="Times New Roman" w:cs="Times New Roman"/>
          <w:color w:val="0000FF"/>
          <w:sz w:val="24"/>
          <w:szCs w:val="24"/>
          <w:shd w:val="clear" w:color="auto" w:fill="FFFFFF"/>
        </w:rPr>
        <w:t>), pokud stát původce nedal k poskytnutí souhlas.</w:t>
      </w:r>
    </w:p>
    <w:p w14:paraId="01F41125" w14:textId="77777777" w:rsidR="00CD0F16" w:rsidRPr="006432FE" w:rsidRDefault="00CD0F16" w:rsidP="00CD0F16">
      <w:pPr>
        <w:pStyle w:val="Prosttext"/>
        <w:rPr>
          <w:rFonts w:ascii="Times New Roman" w:hAnsi="Times New Roman" w:cs="Times New Roman"/>
          <w:sz w:val="24"/>
          <w:szCs w:val="24"/>
        </w:rPr>
      </w:pPr>
    </w:p>
    <w:p w14:paraId="0B42786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(3) Informace, které získal povinný subjekt od třetí osoby při plnění úkolů v rámci kontrolní, dozorové, dohledové nebo obdobné činnosti prováděné na základě zvláštního právního předpisu11), podle kterého se na ně vztahuje povinnost mlčenlivosti anebo jiný postup chránící </w:t>
      </w:r>
      <w:r w:rsidRPr="006432FE">
        <w:rPr>
          <w:rFonts w:ascii="Times New Roman" w:hAnsi="Times New Roman" w:cs="Times New Roman"/>
          <w:sz w:val="24"/>
          <w:szCs w:val="24"/>
        </w:rPr>
        <w:lastRenderedPageBreak/>
        <w:t>je před zveřejněním nebo zneužitím, se neposkytují. Povinný subjekt poskytne pouze ty informace, které při plnění těchto úkolů vznikly jeho činností.</w:t>
      </w:r>
    </w:p>
    <w:p w14:paraId="1012F273" w14:textId="77777777" w:rsidR="00CD0F16" w:rsidRPr="006432FE" w:rsidRDefault="00CD0F16" w:rsidP="00CD0F16">
      <w:pPr>
        <w:pStyle w:val="Prosttext"/>
        <w:rPr>
          <w:rFonts w:ascii="Times New Roman" w:hAnsi="Times New Roman" w:cs="Times New Roman"/>
          <w:sz w:val="24"/>
          <w:szCs w:val="24"/>
        </w:rPr>
      </w:pPr>
    </w:p>
    <w:p w14:paraId="41EBF21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Povinné subjekty dále neposkytnou informace o</w:t>
      </w:r>
    </w:p>
    <w:p w14:paraId="13B45D61" w14:textId="77777777" w:rsidR="00CD0F16" w:rsidRPr="006432FE" w:rsidRDefault="00CD0F16" w:rsidP="00CD0F16">
      <w:pPr>
        <w:pStyle w:val="Prosttext"/>
        <w:rPr>
          <w:rFonts w:ascii="Times New Roman" w:hAnsi="Times New Roman" w:cs="Times New Roman"/>
          <w:sz w:val="24"/>
          <w:szCs w:val="24"/>
        </w:rPr>
      </w:pPr>
    </w:p>
    <w:p w14:paraId="096F0066" w14:textId="77777777" w:rsidR="00CD0F16" w:rsidRPr="006432FE" w:rsidRDefault="00CD0F16" w:rsidP="00CD0F16">
      <w:pPr>
        <w:pStyle w:val="Prosttext"/>
        <w:rPr>
          <w:rFonts w:ascii="Times New Roman" w:hAnsi="Times New Roman" w:cs="Times New Roman"/>
          <w:sz w:val="24"/>
          <w:szCs w:val="24"/>
        </w:rPr>
      </w:pPr>
    </w:p>
    <w:p w14:paraId="026EF85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7639C65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probíhajícím trestním řízení, nebo týkající se trestního řízení, pokud by její poskytnutí ohrozilo či zmařilo účel trestního řízení, zejména zajištění práva na spravedlivý proces,</w:t>
      </w:r>
    </w:p>
    <w:p w14:paraId="217A11C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6308F5E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rozhodovací činnosti soudů s výjimkou rozsudků,</w:t>
      </w:r>
    </w:p>
    <w:p w14:paraId="69CE8D5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3411F89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plnění úkolů zpravodajských služeb,12) nebo o činnosti zpravodajských služeb, pokud by poskytnutí této informace ohrozilo plnění jejich úkolů či ochranu utajovaných informací,</w:t>
      </w:r>
    </w:p>
    <w:p w14:paraId="307A572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606D4F2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přípravě, průběhu a projednávání výsledků kontrol v orgánech Nejvyššího kontrolního úřadu,</w:t>
      </w:r>
    </w:p>
    <w:p w14:paraId="5C824D8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e) </w:t>
      </w:r>
    </w:p>
    <w:p w14:paraId="0DE617E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činnosti Finančního analytického úřadu podle zákona o některých opatřeních proti legalizaci výnosů z trestné činnosti a financování terorismu nebo podle zákona o provádění mezinárodních sankcí,</w:t>
      </w:r>
    </w:p>
    <w:p w14:paraId="4F2EDDA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f) </w:t>
      </w:r>
    </w:p>
    <w:p w14:paraId="53FAB52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činnosti České národní banky v souvislosti s vedením centrální evidence účtů.</w:t>
      </w:r>
    </w:p>
    <w:p w14:paraId="540540D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Ustanovení zvláštních zákonů13) o poskytování informací v uvedených oblastech tím nejsou dotčena.</w:t>
      </w:r>
    </w:p>
    <w:p w14:paraId="68952223" w14:textId="77777777" w:rsidR="00CD0F16" w:rsidRPr="006432FE" w:rsidRDefault="00CD0F16" w:rsidP="00CD0F16">
      <w:pPr>
        <w:pStyle w:val="Prosttext"/>
        <w:rPr>
          <w:rFonts w:ascii="Times New Roman" w:hAnsi="Times New Roman" w:cs="Times New Roman"/>
          <w:sz w:val="24"/>
          <w:szCs w:val="24"/>
        </w:rPr>
      </w:pPr>
    </w:p>
    <w:p w14:paraId="3C4B951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(5) Povinný subjekt neposkytne informaci, která je předmětem ochrany práva autorského2b), je-li v držení</w:t>
      </w:r>
    </w:p>
    <w:p w14:paraId="3AA3A7A4" w14:textId="77777777" w:rsidR="00CD0F16" w:rsidRPr="006432FE" w:rsidRDefault="00CD0F16" w:rsidP="00CD0F16">
      <w:pPr>
        <w:pStyle w:val="Prosttext"/>
        <w:rPr>
          <w:rFonts w:ascii="Times New Roman" w:hAnsi="Times New Roman" w:cs="Times New Roman"/>
          <w:sz w:val="24"/>
          <w:szCs w:val="24"/>
        </w:rPr>
      </w:pPr>
    </w:p>
    <w:p w14:paraId="336303F6" w14:textId="77777777" w:rsidR="00CD0F16" w:rsidRPr="006432FE" w:rsidRDefault="00CD0F16" w:rsidP="00CD0F16">
      <w:pPr>
        <w:pStyle w:val="Prosttext"/>
        <w:rPr>
          <w:rFonts w:ascii="Times New Roman" w:hAnsi="Times New Roman" w:cs="Times New Roman"/>
          <w:sz w:val="24"/>
          <w:szCs w:val="24"/>
        </w:rPr>
      </w:pPr>
    </w:p>
    <w:p w14:paraId="789BD5D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0D67CBB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provozovatelů rozhlasového nebo televizního vysílání, kteří toto vysílání provozují na základě zvláštních právních předpisů13a),</w:t>
      </w:r>
    </w:p>
    <w:p w14:paraId="61FFC65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2C689F5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škol a školských zařízení, které jsou součástí vzdělávací soustavy podle školského zákona13b) a podle zákona o vysokých školách13c),</w:t>
      </w:r>
    </w:p>
    <w:p w14:paraId="44B4CA9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66CD708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Akademie věd České republiky a dalších veřejných institucí, které jsou příjemci nebo </w:t>
      </w:r>
      <w:proofErr w:type="spellStart"/>
      <w:r w:rsidRPr="006432FE">
        <w:rPr>
          <w:rFonts w:ascii="Times New Roman" w:hAnsi="Times New Roman" w:cs="Times New Roman"/>
          <w:sz w:val="24"/>
          <w:szCs w:val="24"/>
        </w:rPr>
        <w:t>spolupříjemci</w:t>
      </w:r>
      <w:proofErr w:type="spellEnd"/>
      <w:r w:rsidRPr="006432FE">
        <w:rPr>
          <w:rFonts w:ascii="Times New Roman" w:hAnsi="Times New Roman" w:cs="Times New Roman"/>
          <w:sz w:val="24"/>
          <w:szCs w:val="24"/>
        </w:rPr>
        <w:t xml:space="preserve"> podpory výzkumu a vývoje z veřejných prostředků podle zákona o podpoře výzkumu a vývoje13d), nebo</w:t>
      </w:r>
    </w:p>
    <w:p w14:paraId="7262CB2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531958E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kulturních institucí hospodařících s veřejnými prostředky, jako jsou divadla, orchestry a další umělecké soubory, s výjimkou knihoven poskytujících veřejné knihovnické a informační služby podle knihovního zákona2a) a muzeí a galerií poskytujících standardizované veřejné služby19).</w:t>
      </w:r>
    </w:p>
    <w:p w14:paraId="0E74BB4A" w14:textId="77777777" w:rsidR="00CD0F16" w:rsidRPr="006432FE" w:rsidRDefault="00CD0F16" w:rsidP="00CD0F16">
      <w:pPr>
        <w:pStyle w:val="Prosttext"/>
        <w:rPr>
          <w:rFonts w:ascii="Times New Roman" w:hAnsi="Times New Roman" w:cs="Times New Roman"/>
          <w:sz w:val="24"/>
          <w:szCs w:val="24"/>
        </w:rPr>
      </w:pPr>
    </w:p>
    <w:p w14:paraId="2F41B4C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Poskytování těchto informací v souladu se zvláštními předpisy tím není dotčeno.</w:t>
      </w:r>
    </w:p>
    <w:p w14:paraId="06C177FD" w14:textId="77777777" w:rsidR="00CD0F16" w:rsidRPr="006432FE" w:rsidRDefault="00CD0F16" w:rsidP="00CD0F16">
      <w:pPr>
        <w:pStyle w:val="Prosttext"/>
        <w:rPr>
          <w:rFonts w:ascii="Times New Roman" w:hAnsi="Times New Roman" w:cs="Times New Roman"/>
          <w:sz w:val="24"/>
          <w:szCs w:val="24"/>
        </w:rPr>
      </w:pPr>
    </w:p>
    <w:p w14:paraId="4724C6C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(6) Povinný subjekt neposkytne informaci o činnosti orgánů činných v trestním řízení nebo bezpečnostních sborů, která se týká předcházení, vyhledávání, odhalování nebo stíhání trestné činnosti nebo ochrany bezpečnosti osob, majetku a veřejného pořádku, pokud by její poskytnutí ohrozilo práva třetích osob anebo schopnost orgánů veřejné moci předcházet trestné činnosti, </w:t>
      </w:r>
      <w:r w:rsidRPr="006432FE">
        <w:rPr>
          <w:rFonts w:ascii="Times New Roman" w:hAnsi="Times New Roman" w:cs="Times New Roman"/>
          <w:sz w:val="24"/>
          <w:szCs w:val="24"/>
        </w:rPr>
        <w:lastRenderedPageBreak/>
        <w:t>vyhledávat nebo odhalovat trestnou činnost, stíhat trestné činy nebo zajišťovat veřejný pořádek a bezpečnost České republiky.</w:t>
      </w:r>
    </w:p>
    <w:p w14:paraId="781B7321" w14:textId="77777777" w:rsidR="00106859" w:rsidRDefault="00106859" w:rsidP="00595CFE">
      <w:pPr>
        <w:spacing w:after="0" w:line="240" w:lineRule="auto"/>
        <w:rPr>
          <w:rFonts w:ascii="Times New Roman" w:eastAsia="Times New Roman" w:hAnsi="Times New Roman" w:cs="Times New Roman"/>
          <w:color w:val="0000FF"/>
          <w:sz w:val="24"/>
          <w:szCs w:val="24"/>
          <w:u w:val="single"/>
          <w:lang w:eastAsia="cs-CZ"/>
        </w:rPr>
      </w:pPr>
    </w:p>
    <w:p w14:paraId="5A1C1935" w14:textId="7F86F96B"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 11a</w:t>
      </w:r>
    </w:p>
    <w:p w14:paraId="02FFDAA1" w14:textId="5EACB610"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br/>
        <w:t>(1) Povinný subjekt může odmítnout žádost nebo její část do sedmi dnů ode dne jejího přijetí, pokud lze ve vztahu k ní dovodit, že cílem žadatele je způsobit</w:t>
      </w:r>
      <w:r w:rsidRPr="00106859">
        <w:rPr>
          <w:rFonts w:ascii="Times New Roman" w:eastAsia="Times New Roman" w:hAnsi="Times New Roman" w:cs="Times New Roman"/>
          <w:sz w:val="24"/>
          <w:szCs w:val="24"/>
          <w:lang w:eastAsia="cs-CZ"/>
        </w:rPr>
        <w:br/>
      </w:r>
      <w:r w:rsidRPr="00106859">
        <w:rPr>
          <w:rFonts w:ascii="Times New Roman" w:eastAsia="Times New Roman" w:hAnsi="Times New Roman" w:cs="Times New Roman"/>
          <w:sz w:val="24"/>
          <w:szCs w:val="24"/>
          <w:lang w:eastAsia="cs-CZ"/>
        </w:rPr>
        <w:br/>
      </w:r>
    </w:p>
    <w:p w14:paraId="510105B3" w14:textId="14AA2623" w:rsidR="00595CFE" w:rsidRPr="00106859" w:rsidRDefault="008C7410" w:rsidP="008C7410">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 xml:space="preserve">a) </w:t>
      </w:r>
      <w:r w:rsidR="00595CFE" w:rsidRPr="00106859">
        <w:rPr>
          <w:rFonts w:ascii="Times New Roman" w:eastAsia="Times New Roman" w:hAnsi="Times New Roman" w:cs="Times New Roman"/>
          <w:sz w:val="24"/>
          <w:szCs w:val="24"/>
          <w:lang w:eastAsia="cs-CZ"/>
        </w:rPr>
        <w:t>nátlak na fyzickou osobu, jíž se týkají požadované informace, pokud nejde o informace podle § 8a odst. 2, nebo</w:t>
      </w:r>
    </w:p>
    <w:p w14:paraId="305DA1FE" w14:textId="77777777" w:rsidR="00595CFE" w:rsidRPr="00106859" w:rsidRDefault="00595CFE" w:rsidP="008C7410">
      <w:pPr>
        <w:pStyle w:val="Odstavecseseznamem"/>
        <w:spacing w:after="0" w:line="240" w:lineRule="auto"/>
        <w:rPr>
          <w:rFonts w:ascii="Times New Roman" w:eastAsia="Times New Roman" w:hAnsi="Times New Roman" w:cs="Times New Roman"/>
          <w:sz w:val="24"/>
          <w:szCs w:val="24"/>
          <w:lang w:eastAsia="cs-CZ"/>
        </w:rPr>
      </w:pPr>
    </w:p>
    <w:p w14:paraId="74F8F8A6" w14:textId="34AE0E04"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b) nepřiměřenou zátěž povinného subjektu; za způsobení nepřiměřené zátěže se považuje také podávání žádostí o informace u většího počtu povinných subjektů bez zjevné obsahové souvislosti požadovaných informací,</w:t>
      </w:r>
    </w:p>
    <w:p w14:paraId="145C7A76" w14:textId="77777777" w:rsidR="008C7410" w:rsidRPr="00106859" w:rsidRDefault="008C7410" w:rsidP="00595CFE">
      <w:pPr>
        <w:spacing w:after="0" w:line="240" w:lineRule="auto"/>
        <w:rPr>
          <w:rFonts w:ascii="Times New Roman" w:eastAsia="Times New Roman" w:hAnsi="Times New Roman" w:cs="Times New Roman"/>
          <w:sz w:val="24"/>
          <w:szCs w:val="24"/>
          <w:lang w:eastAsia="cs-CZ"/>
        </w:rPr>
      </w:pPr>
    </w:p>
    <w:p w14:paraId="0E67F37D" w14:textId="22D16EAA" w:rsidR="00595CFE" w:rsidRPr="00106859" w:rsidRDefault="00595CFE" w:rsidP="00595CFE">
      <w:pPr>
        <w:spacing w:after="27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a to zpravidla v reakci na předcházející postup povinného subjektu vůči žadateli nebo na vztah s fyzickou osobou uvedenou v písmenu a).</w:t>
      </w:r>
      <w:r w:rsidRPr="00106859">
        <w:rPr>
          <w:rFonts w:ascii="Times New Roman" w:eastAsia="Times New Roman" w:hAnsi="Times New Roman" w:cs="Times New Roman"/>
          <w:sz w:val="24"/>
          <w:szCs w:val="24"/>
          <w:lang w:eastAsia="cs-CZ"/>
        </w:rPr>
        <w:br/>
      </w:r>
      <w:r w:rsidRPr="00106859">
        <w:rPr>
          <w:rFonts w:ascii="Times New Roman" w:eastAsia="Times New Roman" w:hAnsi="Times New Roman" w:cs="Times New Roman"/>
          <w:sz w:val="24"/>
          <w:szCs w:val="24"/>
          <w:lang w:eastAsia="cs-CZ"/>
        </w:rPr>
        <w:br/>
        <w:t>(2) Rozsah požadovaných informací nebo počet podaných žádostí není bez dalšího důvodem pro odmítnutí žádosti podle odstavce 1.</w:t>
      </w:r>
      <w:r w:rsidRPr="00106859">
        <w:rPr>
          <w:rFonts w:ascii="Times New Roman" w:eastAsia="Times New Roman" w:hAnsi="Times New Roman" w:cs="Times New Roman"/>
          <w:sz w:val="24"/>
          <w:szCs w:val="24"/>
          <w:lang w:eastAsia="cs-CZ"/>
        </w:rPr>
        <w:br/>
      </w:r>
    </w:p>
    <w:p w14:paraId="44F4CD90" w14:textId="77777777" w:rsidR="00595CFE" w:rsidRPr="00106859" w:rsidRDefault="00595CFE" w:rsidP="00595C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 11b</w:t>
      </w:r>
    </w:p>
    <w:p w14:paraId="68EA9E07" w14:textId="2964452D" w:rsidR="00CD0F16" w:rsidRPr="00106859" w:rsidRDefault="00595CFE" w:rsidP="00595CFE">
      <w:pPr>
        <w:pStyle w:val="Prosttext"/>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br/>
        <w:t>Povinný subjekt může odmítnout žádost o poskytnutí informace, jestliže požadovanou informaci nemá a jestliže mu povinnost ji mít nevyplývá ze zákona; to neplatí, pokud povinný subjekt může požadovanou informaci získat na základě jednoduchých úkonů z jiných informací, které povinný subjekt má, případně poskytnout postupem podle § 4a odst. 1 věty třetí.</w:t>
      </w:r>
    </w:p>
    <w:p w14:paraId="06BEA5E5" w14:textId="0D86409F" w:rsidR="00595CFE" w:rsidRPr="006432FE" w:rsidRDefault="00595CFE" w:rsidP="00595CFE">
      <w:pPr>
        <w:pStyle w:val="Prosttext"/>
        <w:jc w:val="both"/>
        <w:rPr>
          <w:rFonts w:ascii="Times New Roman" w:eastAsia="Times New Roman" w:hAnsi="Times New Roman" w:cs="Times New Roman"/>
          <w:color w:val="000000"/>
          <w:sz w:val="24"/>
          <w:szCs w:val="24"/>
          <w:u w:val="single"/>
          <w:lang w:eastAsia="cs-CZ"/>
        </w:rPr>
      </w:pPr>
    </w:p>
    <w:p w14:paraId="7269BAA6" w14:textId="77777777" w:rsidR="00595CFE" w:rsidRPr="006432FE" w:rsidRDefault="00595CFE" w:rsidP="00595CFE">
      <w:pPr>
        <w:pStyle w:val="Prosttext"/>
        <w:jc w:val="both"/>
        <w:rPr>
          <w:rFonts w:ascii="Times New Roman" w:hAnsi="Times New Roman" w:cs="Times New Roman"/>
          <w:sz w:val="24"/>
          <w:szCs w:val="24"/>
        </w:rPr>
      </w:pPr>
    </w:p>
    <w:p w14:paraId="0BBD554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12</w:t>
      </w:r>
    </w:p>
    <w:p w14:paraId="797E2DE1" w14:textId="77777777" w:rsidR="00CD0F16" w:rsidRPr="006432FE" w:rsidRDefault="00CD0F16" w:rsidP="00CD0F16">
      <w:pPr>
        <w:pStyle w:val="Prosttext"/>
        <w:rPr>
          <w:rFonts w:ascii="Times New Roman" w:hAnsi="Times New Roman" w:cs="Times New Roman"/>
          <w:sz w:val="24"/>
          <w:szCs w:val="24"/>
        </w:rPr>
      </w:pPr>
    </w:p>
    <w:p w14:paraId="78B318C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Podmínky omezení</w:t>
      </w:r>
    </w:p>
    <w:p w14:paraId="09CB91A6" w14:textId="77777777" w:rsidR="00CD0F16" w:rsidRPr="006432FE" w:rsidRDefault="00CD0F16" w:rsidP="00CD0F16">
      <w:pPr>
        <w:pStyle w:val="Prosttext"/>
        <w:rPr>
          <w:rFonts w:ascii="Times New Roman" w:hAnsi="Times New Roman" w:cs="Times New Roman"/>
          <w:sz w:val="24"/>
          <w:szCs w:val="24"/>
        </w:rPr>
      </w:pPr>
    </w:p>
    <w:p w14:paraId="619F35B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Všechna omezení práva na informace provede povinný subjekt tak, že poskytne požadované informace včetně doprovodných informací po vyloučení těch informací, u nichž to stanoví zákon. Právo odepřít informaci trvá pouze po dobu, po kterou trvá důvod odepření. V odůvodněných případech povinný subjekt </w:t>
      </w:r>
      <w:proofErr w:type="gramStart"/>
      <w:r w:rsidRPr="006432FE">
        <w:rPr>
          <w:rFonts w:ascii="Times New Roman" w:hAnsi="Times New Roman" w:cs="Times New Roman"/>
          <w:sz w:val="24"/>
          <w:szCs w:val="24"/>
        </w:rPr>
        <w:t>ověří</w:t>
      </w:r>
      <w:proofErr w:type="gramEnd"/>
      <w:r w:rsidRPr="006432FE">
        <w:rPr>
          <w:rFonts w:ascii="Times New Roman" w:hAnsi="Times New Roman" w:cs="Times New Roman"/>
          <w:sz w:val="24"/>
          <w:szCs w:val="24"/>
        </w:rPr>
        <w:t>, zda důvod odepření trvá.</w:t>
      </w:r>
    </w:p>
    <w:p w14:paraId="33DB9D78" w14:textId="77777777" w:rsidR="00CD0F16" w:rsidRPr="006432FE" w:rsidRDefault="00CD0F16" w:rsidP="00CD0F16">
      <w:pPr>
        <w:pStyle w:val="Prosttext"/>
        <w:rPr>
          <w:rFonts w:ascii="Times New Roman" w:hAnsi="Times New Roman" w:cs="Times New Roman"/>
          <w:sz w:val="24"/>
          <w:szCs w:val="24"/>
        </w:rPr>
      </w:pPr>
    </w:p>
    <w:p w14:paraId="0B34DA1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13</w:t>
      </w:r>
    </w:p>
    <w:p w14:paraId="059F6180" w14:textId="77777777" w:rsidR="00CD0F16" w:rsidRPr="006432FE" w:rsidRDefault="00CD0F16" w:rsidP="00CD0F16">
      <w:pPr>
        <w:pStyle w:val="Prosttext"/>
        <w:rPr>
          <w:rFonts w:ascii="Times New Roman" w:hAnsi="Times New Roman" w:cs="Times New Roman"/>
          <w:sz w:val="24"/>
          <w:szCs w:val="24"/>
        </w:rPr>
      </w:pPr>
    </w:p>
    <w:p w14:paraId="4E6C275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Žádost o poskytnutí informace</w:t>
      </w:r>
    </w:p>
    <w:p w14:paraId="262F2002" w14:textId="77777777" w:rsidR="00CD0F16" w:rsidRPr="006432FE" w:rsidRDefault="00CD0F16" w:rsidP="00CD0F16">
      <w:pPr>
        <w:pStyle w:val="Prosttext"/>
        <w:rPr>
          <w:rFonts w:ascii="Times New Roman" w:hAnsi="Times New Roman" w:cs="Times New Roman"/>
          <w:sz w:val="24"/>
          <w:szCs w:val="24"/>
        </w:rPr>
      </w:pPr>
    </w:p>
    <w:p w14:paraId="78EBC4E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Žádost o poskytnutí informace se podává ústně nebo písemně, a to i prostřednictvím sítě nebo služby elektronických komunikací.</w:t>
      </w:r>
    </w:p>
    <w:p w14:paraId="07EE3D32" w14:textId="77777777" w:rsidR="00CD0F16" w:rsidRPr="006432FE" w:rsidRDefault="00CD0F16" w:rsidP="00CD0F16">
      <w:pPr>
        <w:pStyle w:val="Prosttext"/>
        <w:rPr>
          <w:rFonts w:ascii="Times New Roman" w:hAnsi="Times New Roman" w:cs="Times New Roman"/>
          <w:sz w:val="24"/>
          <w:szCs w:val="24"/>
        </w:rPr>
      </w:pPr>
    </w:p>
    <w:p w14:paraId="59AE682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Není-li žadateli na ústně podanou žádost informace poskytnuta anebo nepovažuje-li žadatel informaci poskytnutou na ústně podanou žádost za dostačující, je třeba podat žádost písemně.</w:t>
      </w:r>
    </w:p>
    <w:p w14:paraId="12DD7FF9" w14:textId="77777777" w:rsidR="00CD0F16" w:rsidRPr="006432FE" w:rsidRDefault="00CD0F16" w:rsidP="00CD0F16">
      <w:pPr>
        <w:pStyle w:val="Prosttext"/>
        <w:rPr>
          <w:rFonts w:ascii="Times New Roman" w:hAnsi="Times New Roman" w:cs="Times New Roman"/>
          <w:sz w:val="24"/>
          <w:szCs w:val="24"/>
        </w:rPr>
      </w:pPr>
    </w:p>
    <w:p w14:paraId="56833FF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(3) Ustanovení § 14 až </w:t>
      </w:r>
      <w:proofErr w:type="gramStart"/>
      <w:r w:rsidRPr="006432FE">
        <w:rPr>
          <w:rFonts w:ascii="Times New Roman" w:hAnsi="Times New Roman" w:cs="Times New Roman"/>
          <w:sz w:val="24"/>
          <w:szCs w:val="24"/>
        </w:rPr>
        <w:t>16a</w:t>
      </w:r>
      <w:proofErr w:type="gramEnd"/>
      <w:r w:rsidRPr="006432FE">
        <w:rPr>
          <w:rFonts w:ascii="Times New Roman" w:hAnsi="Times New Roman" w:cs="Times New Roman"/>
          <w:sz w:val="24"/>
          <w:szCs w:val="24"/>
        </w:rPr>
        <w:t xml:space="preserve"> a § 18 platí pouze pro žádosti podané písemně.</w:t>
      </w:r>
    </w:p>
    <w:p w14:paraId="0439854E" w14:textId="77777777" w:rsidR="00CD0F16" w:rsidRPr="006432FE" w:rsidRDefault="00CD0F16" w:rsidP="00CD0F16">
      <w:pPr>
        <w:pStyle w:val="Prosttext"/>
        <w:rPr>
          <w:rFonts w:ascii="Times New Roman" w:hAnsi="Times New Roman" w:cs="Times New Roman"/>
          <w:sz w:val="24"/>
          <w:szCs w:val="24"/>
        </w:rPr>
      </w:pPr>
    </w:p>
    <w:p w14:paraId="2DBBB90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14</w:t>
      </w:r>
    </w:p>
    <w:p w14:paraId="15B559FF" w14:textId="77777777" w:rsidR="00CD0F16" w:rsidRPr="006432FE" w:rsidRDefault="00CD0F16" w:rsidP="00CD0F16">
      <w:pPr>
        <w:pStyle w:val="Prosttext"/>
        <w:rPr>
          <w:rFonts w:ascii="Times New Roman" w:hAnsi="Times New Roman" w:cs="Times New Roman"/>
          <w:sz w:val="24"/>
          <w:szCs w:val="24"/>
        </w:rPr>
      </w:pPr>
    </w:p>
    <w:p w14:paraId="694A3E1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Postup při podávání a vyřizování písemných žádostí o poskytnutí informace</w:t>
      </w:r>
    </w:p>
    <w:p w14:paraId="603BCF04" w14:textId="77777777" w:rsidR="00CD0F16" w:rsidRPr="006432FE" w:rsidRDefault="00CD0F16" w:rsidP="00CD0F16">
      <w:pPr>
        <w:pStyle w:val="Prosttext"/>
        <w:rPr>
          <w:rFonts w:ascii="Times New Roman" w:hAnsi="Times New Roman" w:cs="Times New Roman"/>
          <w:sz w:val="24"/>
          <w:szCs w:val="24"/>
        </w:rPr>
      </w:pPr>
    </w:p>
    <w:p w14:paraId="7181B92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Žádost je podána dnem, kdy ji obdržel povinný subjekt.</w:t>
      </w:r>
    </w:p>
    <w:p w14:paraId="18A9BC55" w14:textId="77777777" w:rsidR="00CD0F16" w:rsidRPr="006432FE" w:rsidRDefault="00CD0F16" w:rsidP="00CD0F16">
      <w:pPr>
        <w:pStyle w:val="Prosttext"/>
        <w:rPr>
          <w:rFonts w:ascii="Times New Roman" w:hAnsi="Times New Roman" w:cs="Times New Roman"/>
          <w:sz w:val="24"/>
          <w:szCs w:val="24"/>
        </w:rPr>
      </w:pPr>
    </w:p>
    <w:p w14:paraId="42AAB95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(2) Ze žádosti musí být zřejmé, kterému povinnému subjektu je určena, a že se žadatel domáhá poskytnutí informace ve smyslu tohoto zákona. Fyzická osoba uvede v žádosti jméno, příjmení, datum narození, adresu místa trvalého pobytu nebo, není-li přihlášena k trvalému pobytu, adresu bydliště a adresu pro doručování, </w:t>
      </w:r>
      <w:proofErr w:type="gramStart"/>
      <w:r w:rsidRPr="006432FE">
        <w:rPr>
          <w:rFonts w:ascii="Times New Roman" w:hAnsi="Times New Roman" w:cs="Times New Roman"/>
          <w:sz w:val="24"/>
          <w:szCs w:val="24"/>
        </w:rPr>
        <w:t>liší</w:t>
      </w:r>
      <w:proofErr w:type="gramEnd"/>
      <w:r w:rsidRPr="006432FE">
        <w:rPr>
          <w:rFonts w:ascii="Times New Roman" w:hAnsi="Times New Roman" w:cs="Times New Roman"/>
          <w:sz w:val="24"/>
          <w:szCs w:val="24"/>
        </w:rPr>
        <w:t xml:space="preserve">-li se od adresy místa trvalého pobytu nebo bydliště. Právnická osoba uvede název, identifikační číslo osoby, adresu sídla a adresu pro doručování, </w:t>
      </w:r>
      <w:proofErr w:type="gramStart"/>
      <w:r w:rsidRPr="006432FE">
        <w:rPr>
          <w:rFonts w:ascii="Times New Roman" w:hAnsi="Times New Roman" w:cs="Times New Roman"/>
          <w:sz w:val="24"/>
          <w:szCs w:val="24"/>
        </w:rPr>
        <w:t>liší</w:t>
      </w:r>
      <w:proofErr w:type="gramEnd"/>
      <w:r w:rsidRPr="006432FE">
        <w:rPr>
          <w:rFonts w:ascii="Times New Roman" w:hAnsi="Times New Roman" w:cs="Times New Roman"/>
          <w:sz w:val="24"/>
          <w:szCs w:val="24"/>
        </w:rPr>
        <w:t>-li se od adresy sídla. Adresou pro doručování se rozumí též elektronická adresa.</w:t>
      </w:r>
    </w:p>
    <w:p w14:paraId="2A95C5E8" w14:textId="77777777" w:rsidR="00CD0F16" w:rsidRPr="006432FE" w:rsidRDefault="00CD0F16" w:rsidP="00CD0F16">
      <w:pPr>
        <w:pStyle w:val="Prosttext"/>
        <w:rPr>
          <w:rFonts w:ascii="Times New Roman" w:hAnsi="Times New Roman" w:cs="Times New Roman"/>
          <w:sz w:val="24"/>
          <w:szCs w:val="24"/>
        </w:rPr>
      </w:pPr>
    </w:p>
    <w:p w14:paraId="4ED613B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(3) Je-li žádost učiněna elektronicky, musí být podána prostřednictvím elektronické adresy podatelny povinného subjektu, pokud ji povinný subjekt zřídil. Pokud elektronické adresy podatelny nejsou zveřejněny, </w:t>
      </w:r>
      <w:proofErr w:type="gramStart"/>
      <w:r w:rsidRPr="006432FE">
        <w:rPr>
          <w:rFonts w:ascii="Times New Roman" w:hAnsi="Times New Roman" w:cs="Times New Roman"/>
          <w:sz w:val="24"/>
          <w:szCs w:val="24"/>
        </w:rPr>
        <w:t>postačí</w:t>
      </w:r>
      <w:proofErr w:type="gramEnd"/>
      <w:r w:rsidRPr="006432FE">
        <w:rPr>
          <w:rFonts w:ascii="Times New Roman" w:hAnsi="Times New Roman" w:cs="Times New Roman"/>
          <w:sz w:val="24"/>
          <w:szCs w:val="24"/>
        </w:rPr>
        <w:t xml:space="preserve"> podání na jakoukoliv elektronickou adresu povinného subjektu.</w:t>
      </w:r>
    </w:p>
    <w:p w14:paraId="05BE7945" w14:textId="77777777" w:rsidR="00CD0F16" w:rsidRPr="006432FE" w:rsidRDefault="00CD0F16" w:rsidP="00CD0F16">
      <w:pPr>
        <w:pStyle w:val="Prosttext"/>
        <w:rPr>
          <w:rFonts w:ascii="Times New Roman" w:hAnsi="Times New Roman" w:cs="Times New Roman"/>
          <w:sz w:val="24"/>
          <w:szCs w:val="24"/>
        </w:rPr>
      </w:pPr>
    </w:p>
    <w:p w14:paraId="773F0B3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Neobsahuje-li žádost náležitosti podle odstavce 2 věty první a adresu pro doručování, případně není-li elektronická žádost podána podle odstavce 3, není žádostí ve smyslu tohoto zákona.</w:t>
      </w:r>
    </w:p>
    <w:p w14:paraId="489EB4FE" w14:textId="77777777" w:rsidR="00CD0F16" w:rsidRPr="006432FE" w:rsidRDefault="00CD0F16" w:rsidP="00CD0F16">
      <w:pPr>
        <w:pStyle w:val="Prosttext"/>
        <w:rPr>
          <w:rFonts w:ascii="Times New Roman" w:hAnsi="Times New Roman" w:cs="Times New Roman"/>
          <w:sz w:val="24"/>
          <w:szCs w:val="24"/>
        </w:rPr>
      </w:pPr>
    </w:p>
    <w:p w14:paraId="0B92571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(5) Povinný subjekt posoudí žádost a:</w:t>
      </w:r>
    </w:p>
    <w:p w14:paraId="082470B1" w14:textId="77777777" w:rsidR="00CD0F16" w:rsidRPr="006432FE" w:rsidRDefault="00CD0F16" w:rsidP="00CD0F16">
      <w:pPr>
        <w:pStyle w:val="Prosttext"/>
        <w:rPr>
          <w:rFonts w:ascii="Times New Roman" w:hAnsi="Times New Roman" w:cs="Times New Roman"/>
          <w:sz w:val="24"/>
          <w:szCs w:val="24"/>
        </w:rPr>
      </w:pPr>
    </w:p>
    <w:p w14:paraId="7903ED85" w14:textId="77777777" w:rsidR="00CD0F16" w:rsidRPr="006432FE" w:rsidRDefault="00CD0F16" w:rsidP="00CD0F16">
      <w:pPr>
        <w:pStyle w:val="Prosttext"/>
        <w:rPr>
          <w:rFonts w:ascii="Times New Roman" w:hAnsi="Times New Roman" w:cs="Times New Roman"/>
          <w:sz w:val="24"/>
          <w:szCs w:val="24"/>
        </w:rPr>
      </w:pPr>
    </w:p>
    <w:p w14:paraId="26BC028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15B8B3A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brání-li nedostatek údajů o žadateli podle odstavce 2 postupu vyřízení žádosti o informaci podle tohoto zákona, zejména podle § 14b nebo 15, vyzve žadatele ve lhůtě do 7 dnů ode dne podání žádosti, aby žádost doplnil; nevyhoví-li žadatel této výzvě do 30 dnů ode dne jejího doručení, žádost </w:t>
      </w:r>
      <w:proofErr w:type="gramStart"/>
      <w:r w:rsidRPr="006432FE">
        <w:rPr>
          <w:rFonts w:ascii="Times New Roman" w:hAnsi="Times New Roman" w:cs="Times New Roman"/>
          <w:sz w:val="24"/>
          <w:szCs w:val="24"/>
        </w:rPr>
        <w:t>odloží</w:t>
      </w:r>
      <w:proofErr w:type="gramEnd"/>
      <w:r w:rsidRPr="006432FE">
        <w:rPr>
          <w:rFonts w:ascii="Times New Roman" w:hAnsi="Times New Roman" w:cs="Times New Roman"/>
          <w:sz w:val="24"/>
          <w:szCs w:val="24"/>
        </w:rPr>
        <w:t>,</w:t>
      </w:r>
    </w:p>
    <w:p w14:paraId="69D0EE9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0F5F4B9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 případě, že je žádost nesrozumitelná, není zřejmé, jaká informace je požadována, nebo je formulována příliš obecně, vyzve žadatele ve lhůtě do sedmi dnů od podání žádosti, aby žádost upřesnil, neupřesní-li žadatel žádost do 30 dnů ode dne doručení výzvy, rozhodne o odmítnutí žádosti,</w:t>
      </w:r>
    </w:p>
    <w:p w14:paraId="55E4978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3D97146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v případě, že požadované informace se nevztahují k jeho působnosti, žádost </w:t>
      </w:r>
      <w:proofErr w:type="gramStart"/>
      <w:r w:rsidRPr="006432FE">
        <w:rPr>
          <w:rFonts w:ascii="Times New Roman" w:hAnsi="Times New Roman" w:cs="Times New Roman"/>
          <w:sz w:val="24"/>
          <w:szCs w:val="24"/>
        </w:rPr>
        <w:t>odloží</w:t>
      </w:r>
      <w:proofErr w:type="gramEnd"/>
      <w:r w:rsidRPr="006432FE">
        <w:rPr>
          <w:rFonts w:ascii="Times New Roman" w:hAnsi="Times New Roman" w:cs="Times New Roman"/>
          <w:sz w:val="24"/>
          <w:szCs w:val="24"/>
        </w:rPr>
        <w:t xml:space="preserve"> a tuto odůvodněnou skutečnost sdělí do 7 dnů ode dne doručení žádosti žadateli,</w:t>
      </w:r>
    </w:p>
    <w:p w14:paraId="67F689E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78149477" w14:textId="3AD2AD86"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nerozhodne-li podle § 15, poskytne informaci v souladu se žádostí ve lhůtě nejpozději do 15 dnů ode dne přijetí žádosti nebo ode dne jejího doplnění; je-li zapotřebí licence podle § 14b, </w:t>
      </w:r>
      <w:proofErr w:type="gramStart"/>
      <w:r w:rsidRPr="006432FE">
        <w:rPr>
          <w:rFonts w:ascii="Times New Roman" w:hAnsi="Times New Roman" w:cs="Times New Roman"/>
          <w:sz w:val="24"/>
          <w:szCs w:val="24"/>
        </w:rPr>
        <w:t>předloží</w:t>
      </w:r>
      <w:proofErr w:type="gramEnd"/>
      <w:r w:rsidRPr="006432FE">
        <w:rPr>
          <w:rFonts w:ascii="Times New Roman" w:hAnsi="Times New Roman" w:cs="Times New Roman"/>
          <w:sz w:val="24"/>
          <w:szCs w:val="24"/>
        </w:rPr>
        <w:t xml:space="preserve"> v této lhůtě žadateli konečnou licenční nabídku.</w:t>
      </w:r>
    </w:p>
    <w:p w14:paraId="3F57D169" w14:textId="77777777" w:rsidR="008C7410" w:rsidRPr="006432FE" w:rsidRDefault="008C7410" w:rsidP="00CD0F16">
      <w:pPr>
        <w:pStyle w:val="Prosttext"/>
        <w:rPr>
          <w:rFonts w:ascii="Times New Roman" w:hAnsi="Times New Roman" w:cs="Times New Roman"/>
          <w:sz w:val="24"/>
          <w:szCs w:val="24"/>
        </w:rPr>
      </w:pPr>
    </w:p>
    <w:p w14:paraId="4890929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(6) O postupu při poskytování informace se pořídí záznam.</w:t>
      </w:r>
    </w:p>
    <w:p w14:paraId="6D5574C3" w14:textId="77777777" w:rsidR="00CD0F16" w:rsidRPr="006432FE" w:rsidRDefault="00CD0F16" w:rsidP="00CD0F16">
      <w:pPr>
        <w:pStyle w:val="Prosttext"/>
        <w:rPr>
          <w:rFonts w:ascii="Times New Roman" w:hAnsi="Times New Roman" w:cs="Times New Roman"/>
          <w:sz w:val="24"/>
          <w:szCs w:val="24"/>
        </w:rPr>
      </w:pPr>
    </w:p>
    <w:p w14:paraId="026D53F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(7) Lhůtu pro poskytnutí informace podle odstavce 5 písm. d) může povinný subjekt prodloužit ze závažných důvodů, nejvýše však o deset dní. Závažnými důvody jsou:</w:t>
      </w:r>
    </w:p>
    <w:p w14:paraId="373B7078" w14:textId="77777777" w:rsidR="00CD0F16" w:rsidRPr="006432FE" w:rsidRDefault="00CD0F16" w:rsidP="00CD0F16">
      <w:pPr>
        <w:pStyle w:val="Prosttext"/>
        <w:rPr>
          <w:rFonts w:ascii="Times New Roman" w:hAnsi="Times New Roman" w:cs="Times New Roman"/>
          <w:sz w:val="24"/>
          <w:szCs w:val="24"/>
        </w:rPr>
      </w:pPr>
    </w:p>
    <w:p w14:paraId="7E566C7B" w14:textId="77777777" w:rsidR="00CD0F16" w:rsidRPr="006432FE" w:rsidRDefault="00CD0F16" w:rsidP="00CD0F16">
      <w:pPr>
        <w:pStyle w:val="Prosttext"/>
        <w:rPr>
          <w:rFonts w:ascii="Times New Roman" w:hAnsi="Times New Roman" w:cs="Times New Roman"/>
          <w:sz w:val="24"/>
          <w:szCs w:val="24"/>
        </w:rPr>
      </w:pPr>
    </w:p>
    <w:p w14:paraId="548CA71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32F1FEB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vyhledání a sběr požadovaných informací v jiných úřadovnách, které jsou oddělené od úřadovny vyřizující žádost,</w:t>
      </w:r>
    </w:p>
    <w:p w14:paraId="08C637A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3752EFB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vyhledání a sběr objemného množství oddělených a odlišných informací požadovaných v jedné žádosti,</w:t>
      </w:r>
    </w:p>
    <w:p w14:paraId="03C23F3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4DFF88EE" w14:textId="5CBAF461"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konzultace s jiným povinným subjektem, který má závažný zájem na rozhodnutí o žádosti, nebo mezi dvěma nebo více složkami povinného subjektu, které mají závažný zájem na předmětu žádosti</w:t>
      </w:r>
      <w:r w:rsidR="008C7410" w:rsidRPr="006432FE">
        <w:rPr>
          <w:rFonts w:ascii="Times New Roman" w:hAnsi="Times New Roman" w:cs="Times New Roman"/>
          <w:sz w:val="24"/>
          <w:szCs w:val="24"/>
        </w:rPr>
        <w:t>, nebo</w:t>
      </w:r>
    </w:p>
    <w:p w14:paraId="0B3E2760" w14:textId="6A794432" w:rsidR="008C7410" w:rsidRPr="00106859" w:rsidRDefault="008C7410" w:rsidP="00CD0F16">
      <w:pPr>
        <w:pStyle w:val="Prosttext"/>
        <w:rPr>
          <w:rFonts w:ascii="Times New Roman" w:hAnsi="Times New Roman" w:cs="Times New Roman"/>
          <w:sz w:val="24"/>
          <w:szCs w:val="24"/>
        </w:rPr>
      </w:pPr>
    </w:p>
    <w:p w14:paraId="1ED6CCA0" w14:textId="61246107" w:rsidR="008C7410" w:rsidRPr="00106859" w:rsidRDefault="008C7410" w:rsidP="008C7410">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d) nezbytnost umožnit uplatňování práv osobám, které by mohly být podstatným způsobem dotčeny poskytnutím požadované informace; to neplatí, pokud</w:t>
      </w:r>
      <w:r w:rsidRPr="00106859">
        <w:rPr>
          <w:rFonts w:ascii="Times New Roman" w:eastAsia="Times New Roman" w:hAnsi="Times New Roman" w:cs="Times New Roman"/>
          <w:sz w:val="24"/>
          <w:szCs w:val="24"/>
          <w:lang w:eastAsia="cs-CZ"/>
        </w:rPr>
        <w:br/>
      </w:r>
      <w:r w:rsidRPr="00106859">
        <w:rPr>
          <w:rFonts w:ascii="Times New Roman" w:eastAsia="Times New Roman" w:hAnsi="Times New Roman" w:cs="Times New Roman"/>
          <w:sz w:val="24"/>
          <w:szCs w:val="24"/>
          <w:lang w:eastAsia="cs-CZ"/>
        </w:rPr>
        <w:br/>
      </w:r>
    </w:p>
    <w:p w14:paraId="6CA579BB" w14:textId="524DBF0C" w:rsidR="008C7410" w:rsidRPr="00106859" w:rsidRDefault="008C7410" w:rsidP="008C7410">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1. bylo možné výzvu k vyjádření dotčené osobě předat osobně nebo odeslat elektronicky nejpozději pátý den po přijetí žádosti,</w:t>
      </w:r>
    </w:p>
    <w:p w14:paraId="0BA71006" w14:textId="77777777" w:rsidR="008C7410" w:rsidRPr="00106859" w:rsidRDefault="008C7410" w:rsidP="008C7410">
      <w:pPr>
        <w:spacing w:after="0" w:line="240" w:lineRule="auto"/>
        <w:rPr>
          <w:rFonts w:ascii="Times New Roman" w:eastAsia="Times New Roman" w:hAnsi="Times New Roman" w:cs="Times New Roman"/>
          <w:sz w:val="24"/>
          <w:szCs w:val="24"/>
          <w:lang w:eastAsia="cs-CZ"/>
        </w:rPr>
      </w:pPr>
    </w:p>
    <w:p w14:paraId="4B91E854" w14:textId="604C8943" w:rsidR="008C7410" w:rsidRPr="00106859" w:rsidRDefault="008C7410" w:rsidP="008C7410">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2. výzva dotčené osobě obsahovala žádost o potvrzení jejího doručení a</w:t>
      </w:r>
    </w:p>
    <w:p w14:paraId="6078E519" w14:textId="2FF7132A" w:rsidR="008C7410" w:rsidRPr="00106859" w:rsidRDefault="008C7410" w:rsidP="008C7410">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3. nejpozději třetí den po odeslání bylo prokázáno doručení výzvy dotčené osobě, zejména potvrzením přijetí výzvy učiněným způsobem pro podání žádosti o informace.</w:t>
      </w:r>
    </w:p>
    <w:p w14:paraId="493A2674" w14:textId="56E20662" w:rsidR="008C7410" w:rsidRPr="006432FE" w:rsidRDefault="008C7410" w:rsidP="00CD0F16">
      <w:pPr>
        <w:pStyle w:val="Prosttext"/>
        <w:rPr>
          <w:rFonts w:ascii="Times New Roman" w:hAnsi="Times New Roman" w:cs="Times New Roman"/>
          <w:sz w:val="24"/>
          <w:szCs w:val="24"/>
        </w:rPr>
      </w:pPr>
    </w:p>
    <w:p w14:paraId="381BBA10" w14:textId="77777777" w:rsidR="008C7410" w:rsidRPr="006432FE" w:rsidRDefault="008C7410" w:rsidP="00CD0F16">
      <w:pPr>
        <w:pStyle w:val="Prosttext"/>
        <w:rPr>
          <w:rFonts w:ascii="Times New Roman" w:hAnsi="Times New Roman" w:cs="Times New Roman"/>
          <w:sz w:val="24"/>
          <w:szCs w:val="24"/>
        </w:rPr>
      </w:pPr>
    </w:p>
    <w:p w14:paraId="5F34E08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Žadatel musí být o prodloužení lhůty i o jeho důvodech vždy prokazatelně informován, a to včas před uplynutím lhůty pro poskytnutí informace.</w:t>
      </w:r>
    </w:p>
    <w:p w14:paraId="0A96CBF4" w14:textId="77777777" w:rsidR="00CD0F16" w:rsidRPr="006432FE" w:rsidRDefault="00CD0F16" w:rsidP="00CD0F16">
      <w:pPr>
        <w:pStyle w:val="Prosttext"/>
        <w:rPr>
          <w:rFonts w:ascii="Times New Roman" w:hAnsi="Times New Roman" w:cs="Times New Roman"/>
          <w:sz w:val="24"/>
          <w:szCs w:val="24"/>
        </w:rPr>
      </w:pPr>
    </w:p>
    <w:p w14:paraId="561AFD7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14a</w:t>
      </w:r>
    </w:p>
    <w:p w14:paraId="647BD145" w14:textId="77777777" w:rsidR="00CD0F16" w:rsidRPr="006432FE" w:rsidRDefault="00CD0F16" w:rsidP="00CD0F16">
      <w:pPr>
        <w:pStyle w:val="Prosttext"/>
        <w:rPr>
          <w:rFonts w:ascii="Times New Roman" w:hAnsi="Times New Roman" w:cs="Times New Roman"/>
          <w:sz w:val="24"/>
          <w:szCs w:val="24"/>
        </w:rPr>
      </w:pPr>
    </w:p>
    <w:p w14:paraId="7D181FA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Výhradní dohody</w:t>
      </w:r>
    </w:p>
    <w:p w14:paraId="21823BFB" w14:textId="77777777" w:rsidR="00CD0F16" w:rsidRPr="006432FE" w:rsidRDefault="00CD0F16" w:rsidP="00CD0F16">
      <w:pPr>
        <w:pStyle w:val="Prosttext"/>
        <w:rPr>
          <w:rFonts w:ascii="Times New Roman" w:hAnsi="Times New Roman" w:cs="Times New Roman"/>
          <w:sz w:val="24"/>
          <w:szCs w:val="24"/>
        </w:rPr>
      </w:pPr>
    </w:p>
    <w:p w14:paraId="1C43D39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Povinný subjekt může s žadatelem uzavřít výhradní dohodu o poskytování informací (dále jen "výhradní dohoda") jako veřejnoprávní smlouvu, pokud je to nezbytné ve veřejném zájmu pro digitalizaci kulturních zdrojů, které nejsou chráněny autorským právem nebo jiným právem duševního vlastnictví. Povinný subjekt po dobu trvání výhradní dohody neposkytne třetím osobám informaci poskytnutou na základě výhradní dohody za stejným účelem jako v uzavřené výhradní dohodě ani neposkytne digitální reprodukci vzniklou na základě výhradní dohody.</w:t>
      </w:r>
    </w:p>
    <w:p w14:paraId="711925AA" w14:textId="77777777" w:rsidR="00CD0F16" w:rsidRPr="006432FE" w:rsidRDefault="00CD0F16" w:rsidP="00CD0F16">
      <w:pPr>
        <w:pStyle w:val="Prosttext"/>
        <w:rPr>
          <w:rFonts w:ascii="Times New Roman" w:hAnsi="Times New Roman" w:cs="Times New Roman"/>
          <w:sz w:val="24"/>
          <w:szCs w:val="24"/>
        </w:rPr>
      </w:pPr>
    </w:p>
    <w:p w14:paraId="6CC6D47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(2) Výhradní dohodu lze uzavřít nejvýše na 8 let. Trvání výhradní dohody lze jednou prodloužit o nejvýše 5 let, pokud trvají důvody, na </w:t>
      </w:r>
      <w:proofErr w:type="gramStart"/>
      <w:r w:rsidRPr="006432FE">
        <w:rPr>
          <w:rFonts w:ascii="Times New Roman" w:hAnsi="Times New Roman" w:cs="Times New Roman"/>
          <w:sz w:val="24"/>
          <w:szCs w:val="24"/>
        </w:rPr>
        <w:t>základě</w:t>
      </w:r>
      <w:proofErr w:type="gramEnd"/>
      <w:r w:rsidRPr="006432FE">
        <w:rPr>
          <w:rFonts w:ascii="Times New Roman" w:hAnsi="Times New Roman" w:cs="Times New Roman"/>
          <w:sz w:val="24"/>
          <w:szCs w:val="24"/>
        </w:rPr>
        <w:t xml:space="preserve"> kterých byla uzavřena.</w:t>
      </w:r>
    </w:p>
    <w:p w14:paraId="22D257EA" w14:textId="77777777" w:rsidR="00CD0F16" w:rsidRPr="006432FE" w:rsidRDefault="00CD0F16" w:rsidP="00CD0F16">
      <w:pPr>
        <w:pStyle w:val="Prosttext"/>
        <w:rPr>
          <w:rFonts w:ascii="Times New Roman" w:hAnsi="Times New Roman" w:cs="Times New Roman"/>
          <w:sz w:val="24"/>
          <w:szCs w:val="24"/>
        </w:rPr>
      </w:pPr>
    </w:p>
    <w:p w14:paraId="7A836EC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Druhá smluvní strana výhradní dohody musí povinnému subjektu bezplatně nejpozději ke konci trvání výhradní dohody poskytnout kopii digitální reprodukce kulturního zdroje, kterou bude možné po skončení trvání výhradní dohody poskytnout podle tohoto zákona.</w:t>
      </w:r>
    </w:p>
    <w:p w14:paraId="1F3D4F57" w14:textId="77777777" w:rsidR="00CD0F16" w:rsidRPr="006432FE" w:rsidRDefault="00CD0F16" w:rsidP="00CD0F16">
      <w:pPr>
        <w:pStyle w:val="Prosttext"/>
        <w:rPr>
          <w:rFonts w:ascii="Times New Roman" w:hAnsi="Times New Roman" w:cs="Times New Roman"/>
          <w:sz w:val="24"/>
          <w:szCs w:val="24"/>
        </w:rPr>
      </w:pPr>
    </w:p>
    <w:p w14:paraId="0E19731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Podmínky poskytnutí informace na základě výhradní dohody musí umožňovat další užití informace žadatelem v souladu se žádostí, pokud tento zákon nestanoví jinak.</w:t>
      </w:r>
    </w:p>
    <w:p w14:paraId="0160A222" w14:textId="77777777" w:rsidR="00CD0F16" w:rsidRPr="006432FE" w:rsidRDefault="00CD0F16" w:rsidP="00CD0F16">
      <w:pPr>
        <w:pStyle w:val="Prosttext"/>
        <w:rPr>
          <w:rFonts w:ascii="Times New Roman" w:hAnsi="Times New Roman" w:cs="Times New Roman"/>
          <w:sz w:val="24"/>
          <w:szCs w:val="24"/>
        </w:rPr>
      </w:pPr>
    </w:p>
    <w:p w14:paraId="733899F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(5) Povinný subjekt zveřejní způsobem umožňujícím dálkový přístup výhradní dohodu a dohodu o prodloužení jejího trvání spolu s důvody jejich uzavření nejméně 2 měsíce předtím, než </w:t>
      </w:r>
      <w:proofErr w:type="spellStart"/>
      <w:r w:rsidRPr="006432FE">
        <w:rPr>
          <w:rFonts w:ascii="Times New Roman" w:hAnsi="Times New Roman" w:cs="Times New Roman"/>
          <w:sz w:val="24"/>
          <w:szCs w:val="24"/>
        </w:rPr>
        <w:t>nabudou</w:t>
      </w:r>
      <w:proofErr w:type="spellEnd"/>
      <w:r w:rsidRPr="006432FE">
        <w:rPr>
          <w:rFonts w:ascii="Times New Roman" w:hAnsi="Times New Roman" w:cs="Times New Roman"/>
          <w:sz w:val="24"/>
          <w:szCs w:val="24"/>
        </w:rPr>
        <w:t xml:space="preserve"> účinnosti.</w:t>
      </w:r>
    </w:p>
    <w:p w14:paraId="5D785C1F" w14:textId="77777777" w:rsidR="00CD0F16" w:rsidRPr="006432FE" w:rsidRDefault="00CD0F16" w:rsidP="00CD0F16">
      <w:pPr>
        <w:pStyle w:val="Prosttext"/>
        <w:rPr>
          <w:rFonts w:ascii="Times New Roman" w:hAnsi="Times New Roman" w:cs="Times New Roman"/>
          <w:sz w:val="24"/>
          <w:szCs w:val="24"/>
        </w:rPr>
      </w:pPr>
    </w:p>
    <w:p w14:paraId="6D72F52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(6) Na ustanovení výhradních dohod se nevztahuje ochrana obchodního tajemství.</w:t>
      </w:r>
    </w:p>
    <w:p w14:paraId="6E3344C9" w14:textId="77777777" w:rsidR="00CD0F16" w:rsidRPr="006432FE" w:rsidRDefault="00CD0F16" w:rsidP="00CD0F16">
      <w:pPr>
        <w:pStyle w:val="Prosttext"/>
        <w:rPr>
          <w:rFonts w:ascii="Times New Roman" w:hAnsi="Times New Roman" w:cs="Times New Roman"/>
          <w:sz w:val="24"/>
          <w:szCs w:val="24"/>
        </w:rPr>
      </w:pPr>
    </w:p>
    <w:p w14:paraId="3FE2C3A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14b</w:t>
      </w:r>
    </w:p>
    <w:p w14:paraId="79781E5A" w14:textId="77777777" w:rsidR="00CD0F16" w:rsidRPr="006432FE" w:rsidRDefault="00CD0F16" w:rsidP="00CD0F16">
      <w:pPr>
        <w:pStyle w:val="Prosttext"/>
        <w:rPr>
          <w:rFonts w:ascii="Times New Roman" w:hAnsi="Times New Roman" w:cs="Times New Roman"/>
          <w:sz w:val="24"/>
          <w:szCs w:val="24"/>
        </w:rPr>
      </w:pPr>
    </w:p>
    <w:p w14:paraId="1031503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Některá ustanovení o licenční smlouvě</w:t>
      </w:r>
    </w:p>
    <w:p w14:paraId="4EE0239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při poskytování informací</w:t>
      </w:r>
    </w:p>
    <w:p w14:paraId="07C1C26E" w14:textId="77777777" w:rsidR="00CD0F16" w:rsidRPr="006432FE" w:rsidRDefault="00CD0F16" w:rsidP="00CD0F16">
      <w:pPr>
        <w:pStyle w:val="Prosttext"/>
        <w:rPr>
          <w:rFonts w:ascii="Times New Roman" w:hAnsi="Times New Roman" w:cs="Times New Roman"/>
          <w:sz w:val="24"/>
          <w:szCs w:val="24"/>
        </w:rPr>
      </w:pPr>
    </w:p>
    <w:p w14:paraId="2F4CAB6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Má-li být informace, která je předmětem práva autorského, poskytnuta na základě licenční smlouvy a majetková práva k předmětu práva autorského vykonává povinný subjekt, který není vyňat z povinnosti poskytovat informace podle § 11 odst. 5, postupuje se ve věcech neupravených tímto zákonem podle autorského zákona2b).</w:t>
      </w:r>
    </w:p>
    <w:p w14:paraId="2B57BC00" w14:textId="77777777" w:rsidR="00CD0F16" w:rsidRPr="006432FE" w:rsidRDefault="00CD0F16" w:rsidP="00CD0F16">
      <w:pPr>
        <w:pStyle w:val="Prosttext"/>
        <w:rPr>
          <w:rFonts w:ascii="Times New Roman" w:hAnsi="Times New Roman" w:cs="Times New Roman"/>
          <w:sz w:val="24"/>
          <w:szCs w:val="24"/>
        </w:rPr>
      </w:pPr>
    </w:p>
    <w:p w14:paraId="5FD406F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Odměna za oprávnění informaci užít nesmí být vyšší než úhrada podle § 17, nestanoví-li jinak autorský zákon nebo licenční smlouva mezi povinným subjektem a tím, kdo právo nakládat s předmětem práva autorského na povinný subjekt převedl.</w:t>
      </w:r>
    </w:p>
    <w:p w14:paraId="641C300F" w14:textId="77777777" w:rsidR="00CD0F16" w:rsidRPr="006432FE" w:rsidRDefault="00CD0F16" w:rsidP="00CD0F16">
      <w:pPr>
        <w:pStyle w:val="Prosttext"/>
        <w:rPr>
          <w:rFonts w:ascii="Times New Roman" w:hAnsi="Times New Roman" w:cs="Times New Roman"/>
          <w:sz w:val="24"/>
          <w:szCs w:val="24"/>
        </w:rPr>
      </w:pPr>
    </w:p>
    <w:p w14:paraId="286C92B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Podmínky poskytnutí informace v licenční smlouvě musí umožňovat další užití informace žadatelem v souladu se žádostí, pokud tento zákon nestanoví jinak. Licence se poskytuje jako nevýhradní, s výjimkou případů podle odstavce 4.</w:t>
      </w:r>
    </w:p>
    <w:p w14:paraId="6845DD42" w14:textId="77777777" w:rsidR="00CD0F16" w:rsidRPr="006432FE" w:rsidRDefault="00CD0F16" w:rsidP="00CD0F16">
      <w:pPr>
        <w:pStyle w:val="Prosttext"/>
        <w:rPr>
          <w:rFonts w:ascii="Times New Roman" w:hAnsi="Times New Roman" w:cs="Times New Roman"/>
          <w:sz w:val="24"/>
          <w:szCs w:val="24"/>
        </w:rPr>
      </w:pPr>
    </w:p>
    <w:p w14:paraId="5B46183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(4) Povinný subjekt může poskytnout výhradní licenci pouze tehdy, je-li pro další šíření poskytované informace nezbytná a je-li to ve veřejném zájmu. Výhradní licenci lze poskytnout na dobu nejvýše 3 let; její trvání lze opakovaně prodloužit vždy nejvýše o 3 roky, pokud trvají důvody podle věty první. Výhradní licenci k digitalizaci kulturního zdroje lze poskytnout nejvýše na 8 let; její trvání lze jednou prodloužit o nejvýše 5 let, pokud trvají důvody podle věty první. V případě poskytnutí výhradní licence k digitalizaci kulturního zdroje musí druhá smluvní strana povinnému subjektu bezplatně poskytnout kopii digitální reprodukce kulturního zdroje, kterou bude možné po skončení trvání výhradní licence poskytnout podle tohoto zákona. Povinný subjekt zveřejní způsobem umožňujícím dálkový přístup poskytnutou výhradní licenci a dohodu o prodloužení jejího trvání spolu s důvody jejich poskytnutí nebo uzavření nejméně 2 měsíce předtím, než </w:t>
      </w:r>
      <w:proofErr w:type="spellStart"/>
      <w:r w:rsidRPr="006432FE">
        <w:rPr>
          <w:rFonts w:ascii="Times New Roman" w:hAnsi="Times New Roman" w:cs="Times New Roman"/>
          <w:sz w:val="24"/>
          <w:szCs w:val="24"/>
        </w:rPr>
        <w:t>nabudou</w:t>
      </w:r>
      <w:proofErr w:type="spellEnd"/>
      <w:r w:rsidRPr="006432FE">
        <w:rPr>
          <w:rFonts w:ascii="Times New Roman" w:hAnsi="Times New Roman" w:cs="Times New Roman"/>
          <w:sz w:val="24"/>
          <w:szCs w:val="24"/>
        </w:rPr>
        <w:t xml:space="preserve"> účinnosti.</w:t>
      </w:r>
    </w:p>
    <w:p w14:paraId="2B1B3398" w14:textId="77777777" w:rsidR="00CD0F16" w:rsidRPr="006432FE" w:rsidRDefault="00CD0F16" w:rsidP="00CD0F16">
      <w:pPr>
        <w:pStyle w:val="Prosttext"/>
        <w:rPr>
          <w:rFonts w:ascii="Times New Roman" w:hAnsi="Times New Roman" w:cs="Times New Roman"/>
          <w:sz w:val="24"/>
          <w:szCs w:val="24"/>
        </w:rPr>
      </w:pPr>
    </w:p>
    <w:p w14:paraId="4D972A9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(5) Povinný subjekt zveřejní způsobem umožňujícím dálkový přístup vzor licenční smlouvy, kterou může žadatel přizpůsobit konkrétní žádosti a použít jako návrh na uzavření licenční smlouvy.</w:t>
      </w:r>
    </w:p>
    <w:p w14:paraId="3B4A54B9" w14:textId="77777777" w:rsidR="00CD0F16" w:rsidRPr="006432FE" w:rsidRDefault="00CD0F16" w:rsidP="00CD0F16">
      <w:pPr>
        <w:pStyle w:val="Prosttext"/>
        <w:rPr>
          <w:rFonts w:ascii="Times New Roman" w:hAnsi="Times New Roman" w:cs="Times New Roman"/>
          <w:sz w:val="24"/>
          <w:szCs w:val="24"/>
        </w:rPr>
      </w:pPr>
    </w:p>
    <w:p w14:paraId="2DA123E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(6) Na ustanovení licenčních smluv uzavřených podle tohoto zákona se nevztahuje ochrana obchodního tajemství.</w:t>
      </w:r>
    </w:p>
    <w:p w14:paraId="19EC62CA" w14:textId="77777777" w:rsidR="00CD0F16" w:rsidRPr="006432FE" w:rsidRDefault="00CD0F16" w:rsidP="00CD0F16">
      <w:pPr>
        <w:pStyle w:val="Prosttext"/>
        <w:rPr>
          <w:rFonts w:ascii="Times New Roman" w:hAnsi="Times New Roman" w:cs="Times New Roman"/>
          <w:sz w:val="24"/>
          <w:szCs w:val="24"/>
        </w:rPr>
      </w:pPr>
    </w:p>
    <w:p w14:paraId="1C96A67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14c</w:t>
      </w:r>
    </w:p>
    <w:p w14:paraId="5A7DF1B6" w14:textId="77777777" w:rsidR="00CD0F16" w:rsidRPr="006432FE" w:rsidRDefault="00CD0F16" w:rsidP="00CD0F16">
      <w:pPr>
        <w:pStyle w:val="Prosttext"/>
        <w:rPr>
          <w:rFonts w:ascii="Times New Roman" w:hAnsi="Times New Roman" w:cs="Times New Roman"/>
          <w:sz w:val="24"/>
          <w:szCs w:val="24"/>
        </w:rPr>
      </w:pPr>
    </w:p>
    <w:p w14:paraId="2CAEA6F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Zvláštní právo pořizovatele databáze</w:t>
      </w:r>
    </w:p>
    <w:p w14:paraId="43480F06" w14:textId="77777777" w:rsidR="00CD0F16" w:rsidRPr="006432FE" w:rsidRDefault="00CD0F16" w:rsidP="00CD0F16">
      <w:pPr>
        <w:pStyle w:val="Prosttext"/>
        <w:rPr>
          <w:rFonts w:ascii="Times New Roman" w:hAnsi="Times New Roman" w:cs="Times New Roman"/>
          <w:sz w:val="24"/>
          <w:szCs w:val="24"/>
        </w:rPr>
      </w:pPr>
    </w:p>
    <w:p w14:paraId="3E7522F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Má-li být poskytnuta informace, která je předmětem zvláštního práva pořizovatele databáze podle autorského zákona2b), a majetková práva k tomuto právu vykonává povinný subjekt </w:t>
      </w:r>
      <w:r w:rsidRPr="006432FE">
        <w:rPr>
          <w:rFonts w:ascii="Times New Roman" w:hAnsi="Times New Roman" w:cs="Times New Roman"/>
          <w:sz w:val="24"/>
          <w:szCs w:val="24"/>
        </w:rPr>
        <w:lastRenderedPageBreak/>
        <w:t>uvedený v § 2 odst. 1 nebo v § 2a, tento povinný subjekt se při poskytování informace těchto práv vzdá, případně poskytne informaci na základě takové licence, která umožní vytěžování a zužitkování poskytované informace třetím osobám bez omezení způsobu a účelu následného užití informace.</w:t>
      </w:r>
    </w:p>
    <w:p w14:paraId="2ECBF42A" w14:textId="77777777" w:rsidR="00CD0F16" w:rsidRPr="006432FE" w:rsidRDefault="00CD0F16" w:rsidP="00CD0F16">
      <w:pPr>
        <w:pStyle w:val="Prosttext"/>
        <w:rPr>
          <w:rFonts w:ascii="Times New Roman" w:hAnsi="Times New Roman" w:cs="Times New Roman"/>
          <w:sz w:val="24"/>
          <w:szCs w:val="24"/>
        </w:rPr>
      </w:pPr>
    </w:p>
    <w:p w14:paraId="6162C83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15</w:t>
      </w:r>
    </w:p>
    <w:p w14:paraId="25A7174F" w14:textId="77777777" w:rsidR="00CD0F16" w:rsidRPr="006432FE" w:rsidRDefault="00CD0F16" w:rsidP="00CD0F16">
      <w:pPr>
        <w:pStyle w:val="Prosttext"/>
        <w:rPr>
          <w:rFonts w:ascii="Times New Roman" w:hAnsi="Times New Roman" w:cs="Times New Roman"/>
          <w:sz w:val="24"/>
          <w:szCs w:val="24"/>
        </w:rPr>
      </w:pPr>
    </w:p>
    <w:p w14:paraId="1635EFD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Rozhodnutí o odmítnutí žádosti</w:t>
      </w:r>
    </w:p>
    <w:p w14:paraId="2E3DEEA8" w14:textId="77777777" w:rsidR="00CD0F16" w:rsidRPr="006432FE" w:rsidRDefault="00CD0F16" w:rsidP="00CD0F16">
      <w:pPr>
        <w:pStyle w:val="Prosttext"/>
        <w:rPr>
          <w:rFonts w:ascii="Times New Roman" w:hAnsi="Times New Roman" w:cs="Times New Roman"/>
          <w:sz w:val="24"/>
          <w:szCs w:val="24"/>
        </w:rPr>
      </w:pPr>
    </w:p>
    <w:p w14:paraId="18F972A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 Pokud povinný subjekt žádosti, byť i jen zčásti, nevyhoví, vydá ve lhůtě pro vyřízení žádosti rozhodnutí o odmítnutí žádosti, popřípadě o odmítnutí části žádosti (dále jen "rozhodnutí o odmítnutí žádosti"), s výjimkou případů, kdy se žádost </w:t>
      </w:r>
      <w:proofErr w:type="gramStart"/>
      <w:r w:rsidRPr="006432FE">
        <w:rPr>
          <w:rFonts w:ascii="Times New Roman" w:hAnsi="Times New Roman" w:cs="Times New Roman"/>
          <w:sz w:val="24"/>
          <w:szCs w:val="24"/>
        </w:rPr>
        <w:t>odloží</w:t>
      </w:r>
      <w:proofErr w:type="gramEnd"/>
      <w:r w:rsidRPr="006432FE">
        <w:rPr>
          <w:rFonts w:ascii="Times New Roman" w:hAnsi="Times New Roman" w:cs="Times New Roman"/>
          <w:sz w:val="24"/>
          <w:szCs w:val="24"/>
        </w:rPr>
        <w:t>.</w:t>
      </w:r>
    </w:p>
    <w:p w14:paraId="34B15A46" w14:textId="77777777" w:rsidR="00CD0F16" w:rsidRPr="006432FE" w:rsidRDefault="00CD0F16" w:rsidP="00CD0F16">
      <w:pPr>
        <w:pStyle w:val="Prosttext"/>
        <w:rPr>
          <w:rFonts w:ascii="Times New Roman" w:hAnsi="Times New Roman" w:cs="Times New Roman"/>
          <w:sz w:val="24"/>
          <w:szCs w:val="24"/>
        </w:rPr>
      </w:pPr>
    </w:p>
    <w:p w14:paraId="12E0F9D6" w14:textId="34A6FC10"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Pokud nebylo žádosti vyhověno z důvodů ochrany obchodního tajemství podle § 9 nebo ochrany práv třetích osob k předmětu práva autorského podle § 11 odst. 2 písm. c), musí být v odůvodnění rozhodnutí uvedeno, kdo vykonává právo k tomuto obchodnímu tajemství nebo kdo vykonává majetková práva k tomuto předmětu ochrany práva autorského, je-li tato osoba povinnému subjektu známa. Pro knihovny poskytující veřejné knihovnické a informační služby podle knihovního zákona2a) a muzea a galerie poskytující standardizované veřejné služby19) se věta první nepoužije.</w:t>
      </w:r>
    </w:p>
    <w:p w14:paraId="0520C86F" w14:textId="55B5FCE6" w:rsidR="008C7410" w:rsidRPr="006432FE" w:rsidRDefault="008C7410" w:rsidP="00CD0F16">
      <w:pPr>
        <w:pStyle w:val="Prosttext"/>
        <w:rPr>
          <w:rFonts w:ascii="Times New Roman" w:hAnsi="Times New Roman" w:cs="Times New Roman"/>
          <w:sz w:val="24"/>
          <w:szCs w:val="24"/>
        </w:rPr>
      </w:pPr>
    </w:p>
    <w:p w14:paraId="41B3F4B2" w14:textId="70CC9020" w:rsidR="008C7410" w:rsidRPr="00106859" w:rsidRDefault="008C7410"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(3) Pokud povinný subjekt poskytuje informaci formou kopie dokumentu, z něhož vyloučil pouze osobní údaje nebo informace, které jsou bankovním nebo obchodním tajemstvím a které získal při postupech podle správního, daňového nebo kontrolního řádu, nemusí vydat rozhodnutí o odmítnutí žádosti. Sdělí-li žadatel v podané žádosti anebo do 15 dnů ode dne doručení požadované informace způsobem stanoveným tímto zákonem pro podání písemné žádosti o informace povinnému subjektu, že trvá na vydání rozhodnutí o odmítnutí žádosti v rozsahu vymezených osobních údajů nebo bankovního anebo obchodního tajemství, povinný subjekt jej vydá ve lhůtě pro vyřízení žádosti anebo do 15 dnů ode dne doručení sdělení žadatele.</w:t>
      </w:r>
    </w:p>
    <w:p w14:paraId="5BDD4861" w14:textId="77777777" w:rsidR="00CD0F16" w:rsidRPr="00106859" w:rsidRDefault="00CD0F16" w:rsidP="00CD0F16">
      <w:pPr>
        <w:pStyle w:val="Prosttext"/>
        <w:rPr>
          <w:rFonts w:ascii="Times New Roman" w:hAnsi="Times New Roman" w:cs="Times New Roman"/>
          <w:sz w:val="24"/>
          <w:szCs w:val="24"/>
        </w:rPr>
      </w:pPr>
    </w:p>
    <w:p w14:paraId="532E8F92"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16</w:t>
      </w:r>
    </w:p>
    <w:p w14:paraId="3C46C82E" w14:textId="77777777" w:rsidR="00CD0F16" w:rsidRPr="00106859" w:rsidRDefault="00CD0F16" w:rsidP="00CD0F16">
      <w:pPr>
        <w:pStyle w:val="Prosttext"/>
        <w:rPr>
          <w:rFonts w:ascii="Times New Roman" w:hAnsi="Times New Roman" w:cs="Times New Roman"/>
          <w:sz w:val="24"/>
          <w:szCs w:val="24"/>
        </w:rPr>
      </w:pPr>
    </w:p>
    <w:p w14:paraId="027A5505"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Odvolání</w:t>
      </w:r>
    </w:p>
    <w:p w14:paraId="2A1C5F29" w14:textId="77777777" w:rsidR="00CD0F16" w:rsidRPr="00106859" w:rsidRDefault="00CD0F16" w:rsidP="00CD0F16">
      <w:pPr>
        <w:pStyle w:val="Prosttext"/>
        <w:rPr>
          <w:rFonts w:ascii="Times New Roman" w:hAnsi="Times New Roman" w:cs="Times New Roman"/>
          <w:sz w:val="24"/>
          <w:szCs w:val="24"/>
        </w:rPr>
      </w:pPr>
    </w:p>
    <w:p w14:paraId="1D7B602C"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(1) Proti rozhodnutí povinného subjektu o odmítnutí žádosti lze podat odvolání.</w:t>
      </w:r>
    </w:p>
    <w:p w14:paraId="21252BE9" w14:textId="77777777" w:rsidR="00CD0F16" w:rsidRPr="00106859" w:rsidRDefault="00CD0F16" w:rsidP="00CD0F16">
      <w:pPr>
        <w:pStyle w:val="Prosttext"/>
        <w:rPr>
          <w:rFonts w:ascii="Times New Roman" w:hAnsi="Times New Roman" w:cs="Times New Roman"/>
          <w:sz w:val="24"/>
          <w:szCs w:val="24"/>
        </w:rPr>
      </w:pPr>
    </w:p>
    <w:p w14:paraId="2A125EC4"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(2) Povinný subjekt </w:t>
      </w:r>
      <w:proofErr w:type="gramStart"/>
      <w:r w:rsidRPr="00106859">
        <w:rPr>
          <w:rFonts w:ascii="Times New Roman" w:hAnsi="Times New Roman" w:cs="Times New Roman"/>
          <w:sz w:val="24"/>
          <w:szCs w:val="24"/>
        </w:rPr>
        <w:t>předloží</w:t>
      </w:r>
      <w:proofErr w:type="gramEnd"/>
      <w:r w:rsidRPr="00106859">
        <w:rPr>
          <w:rFonts w:ascii="Times New Roman" w:hAnsi="Times New Roman" w:cs="Times New Roman"/>
          <w:sz w:val="24"/>
          <w:szCs w:val="24"/>
        </w:rPr>
        <w:t xml:space="preserve"> odvolání spolu se spisovým materiálem nadřízenému orgánu ve lhůtě 15 dnů ode dne doručení odvolání.</w:t>
      </w:r>
    </w:p>
    <w:p w14:paraId="1DCA45DE" w14:textId="77777777" w:rsidR="00CD0F16" w:rsidRPr="00106859" w:rsidRDefault="00CD0F16" w:rsidP="00CD0F16">
      <w:pPr>
        <w:pStyle w:val="Prosttext"/>
        <w:rPr>
          <w:rFonts w:ascii="Times New Roman" w:hAnsi="Times New Roman" w:cs="Times New Roman"/>
          <w:sz w:val="24"/>
          <w:szCs w:val="24"/>
        </w:rPr>
      </w:pPr>
    </w:p>
    <w:p w14:paraId="73E7261E"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(3) Nadřízený orgán rozhodne o odvolání do 15 dnů ode dne předložení odvolání povinným subjektem. Lhůta pro rozhodnutí o rozkladu je 15 pracovních dnů ode dne doručení rozkladu povinnému subjektu. Lhůtu nelze prodloužit.</w:t>
      </w:r>
    </w:p>
    <w:p w14:paraId="05AE5040" w14:textId="23B84632" w:rsidR="00CD0F16" w:rsidRPr="00106859" w:rsidRDefault="008C7410"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(4) Není-li z rozhodnutí, ze spisu ani z vlastní činnosti nadřízeného orgánu zřejmé, zda jsou zde důvody pro odmítnutí žádosti, nadřízený orgán vyzve povinný subjekt, aby ve stanovené lhůtě, která nesmí být delší než 10 dnů, doplnil spis o údaje nezbytné k postupu podle odstavce 5, zejména aby uvedl všechny důvody pro odmítnutí žádosti včetně jejich odůvodnění. S tímto doplněním seznámí nadřízený orgán žadatele a umožní mu, aby se k doplnění do 15 dnů ode dne doručení výzvy vyjádřil. Lhůta pro rozhodnutí o odvolání počíná plynout ode dne, kdy bylo </w:t>
      </w:r>
      <w:r w:rsidRPr="00106859">
        <w:rPr>
          <w:rFonts w:ascii="Times New Roman" w:hAnsi="Times New Roman" w:cs="Times New Roman"/>
          <w:sz w:val="24"/>
          <w:szCs w:val="24"/>
        </w:rPr>
        <w:lastRenderedPageBreak/>
        <w:t>nadřízenému orgánu doručeno vyjádření žadatele k výzvě, a pokud se žadatel ve lhůtě podle věty druhé nevyjádřil, ode dne, kdy tato lhůta uplynula.</w:t>
      </w:r>
    </w:p>
    <w:p w14:paraId="1C701D3B" w14:textId="141E170F" w:rsidR="008C7410" w:rsidRPr="00106859" w:rsidRDefault="008C7410" w:rsidP="00CD0F16">
      <w:pPr>
        <w:pStyle w:val="Prosttext"/>
        <w:rPr>
          <w:rFonts w:ascii="Times New Roman" w:hAnsi="Times New Roman" w:cs="Times New Roman"/>
          <w:sz w:val="24"/>
          <w:szCs w:val="24"/>
        </w:rPr>
      </w:pPr>
    </w:p>
    <w:p w14:paraId="61675DE2" w14:textId="77777777" w:rsidR="008C7410" w:rsidRPr="006432FE" w:rsidRDefault="008C7410" w:rsidP="00CD0F16">
      <w:pPr>
        <w:pStyle w:val="Prosttext"/>
        <w:rPr>
          <w:rFonts w:ascii="Times New Roman" w:hAnsi="Times New Roman" w:cs="Times New Roman"/>
          <w:sz w:val="24"/>
          <w:szCs w:val="24"/>
        </w:rPr>
      </w:pPr>
    </w:p>
    <w:p w14:paraId="0B496AC4" w14:textId="47A2F8B0"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color w:val="0000FF"/>
          <w:sz w:val="24"/>
          <w:szCs w:val="24"/>
        </w:rPr>
        <w:t>(</w:t>
      </w:r>
      <w:r w:rsidR="008C7410" w:rsidRPr="006432FE">
        <w:rPr>
          <w:rFonts w:ascii="Times New Roman" w:hAnsi="Times New Roman" w:cs="Times New Roman"/>
          <w:color w:val="0000FF"/>
          <w:sz w:val="24"/>
          <w:szCs w:val="24"/>
        </w:rPr>
        <w:t>5</w:t>
      </w:r>
      <w:r w:rsidRPr="006432FE">
        <w:rPr>
          <w:rFonts w:ascii="Times New Roman" w:hAnsi="Times New Roman" w:cs="Times New Roman"/>
          <w:color w:val="0000FF"/>
          <w:sz w:val="24"/>
          <w:szCs w:val="24"/>
        </w:rPr>
        <w:t xml:space="preserve">) </w:t>
      </w:r>
      <w:r w:rsidRPr="006432FE">
        <w:rPr>
          <w:rFonts w:ascii="Times New Roman" w:hAnsi="Times New Roman" w:cs="Times New Roman"/>
          <w:sz w:val="24"/>
          <w:szCs w:val="24"/>
        </w:rPr>
        <w:t xml:space="preserve">Neshledá-li nadřízený orgán důvody pro odmítnutí žádosti, </w:t>
      </w:r>
      <w:proofErr w:type="gramStart"/>
      <w:r w:rsidRPr="006432FE">
        <w:rPr>
          <w:rFonts w:ascii="Times New Roman" w:hAnsi="Times New Roman" w:cs="Times New Roman"/>
          <w:sz w:val="24"/>
          <w:szCs w:val="24"/>
        </w:rPr>
        <w:t>zruší</w:t>
      </w:r>
      <w:proofErr w:type="gramEnd"/>
      <w:r w:rsidRPr="006432FE">
        <w:rPr>
          <w:rFonts w:ascii="Times New Roman" w:hAnsi="Times New Roman" w:cs="Times New Roman"/>
          <w:sz w:val="24"/>
          <w:szCs w:val="24"/>
        </w:rPr>
        <w:t xml:space="preserve"> rozhodnutí povinného subjektu o odmítnutí žádosti nebo jeho část a řízení v tomto rozsahu zastaví. Současně rozhodnutím přikáže povinnému subjektu požadovanou informaci žadateli poskytnout ve lhůtě, která nesmí být delší než 15 dnů ode dne oznámení rozhodnutí o odvolání povinnému subjektu. Proti rozhodnutí nadřízeného orgánu podle věty první se nelze odvolat. Poskytnutí informace povinným subjektem lze exekučně vykonat.</w:t>
      </w:r>
    </w:p>
    <w:p w14:paraId="1A918792" w14:textId="77777777" w:rsidR="00CD0F16" w:rsidRPr="006432FE" w:rsidRDefault="00CD0F16" w:rsidP="00CD0F16">
      <w:pPr>
        <w:pStyle w:val="Prosttext"/>
        <w:rPr>
          <w:rFonts w:ascii="Times New Roman" w:hAnsi="Times New Roman" w:cs="Times New Roman"/>
          <w:sz w:val="24"/>
          <w:szCs w:val="24"/>
        </w:rPr>
      </w:pPr>
    </w:p>
    <w:p w14:paraId="5C0A9F83" w14:textId="6126E566"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w:t>
      </w:r>
      <w:r w:rsidR="008C7410" w:rsidRPr="00106859">
        <w:rPr>
          <w:rFonts w:ascii="Times New Roman" w:hAnsi="Times New Roman" w:cs="Times New Roman"/>
          <w:sz w:val="24"/>
          <w:szCs w:val="24"/>
        </w:rPr>
        <w:t>6</w:t>
      </w:r>
      <w:r w:rsidRPr="00106859">
        <w:rPr>
          <w:rFonts w:ascii="Times New Roman" w:hAnsi="Times New Roman" w:cs="Times New Roman"/>
          <w:sz w:val="24"/>
          <w:szCs w:val="24"/>
        </w:rPr>
        <w:t xml:space="preserve">) Při soudním přezkumu rozhodnutí o odvolání na základě žaloby podle zvláštního právního předpisu soud přezkoumá, zda jsou dány důvody pro odmítnutí žádosti. Nejsou-li žádné důvody pro odmítnutí žádosti, soud </w:t>
      </w:r>
      <w:proofErr w:type="gramStart"/>
      <w:r w:rsidRPr="00106859">
        <w:rPr>
          <w:rFonts w:ascii="Times New Roman" w:hAnsi="Times New Roman" w:cs="Times New Roman"/>
          <w:sz w:val="24"/>
          <w:szCs w:val="24"/>
        </w:rPr>
        <w:t>zruší</w:t>
      </w:r>
      <w:proofErr w:type="gramEnd"/>
      <w:r w:rsidRPr="00106859">
        <w:rPr>
          <w:rFonts w:ascii="Times New Roman" w:hAnsi="Times New Roman" w:cs="Times New Roman"/>
          <w:sz w:val="24"/>
          <w:szCs w:val="24"/>
        </w:rPr>
        <w:t xml:space="preserve"> rozhodnutí o odvolání a rozhodnutí povinného subjektu o odmítnutí žádosti a povinnému subjektu nařídí požadované informace poskytnout.</w:t>
      </w:r>
    </w:p>
    <w:p w14:paraId="1E965CA1" w14:textId="77777777" w:rsidR="00CD0F16" w:rsidRPr="00106859" w:rsidRDefault="00CD0F16" w:rsidP="00CD0F16">
      <w:pPr>
        <w:pStyle w:val="Prosttext"/>
        <w:rPr>
          <w:rFonts w:ascii="Times New Roman" w:hAnsi="Times New Roman" w:cs="Times New Roman"/>
          <w:sz w:val="24"/>
          <w:szCs w:val="24"/>
        </w:rPr>
      </w:pPr>
    </w:p>
    <w:p w14:paraId="096C3F85"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16a</w:t>
      </w:r>
    </w:p>
    <w:p w14:paraId="18CD792E" w14:textId="77777777" w:rsidR="00CD0F16" w:rsidRPr="00106859" w:rsidRDefault="00CD0F16" w:rsidP="00CD0F16">
      <w:pPr>
        <w:pStyle w:val="Prosttext"/>
        <w:rPr>
          <w:rFonts w:ascii="Times New Roman" w:hAnsi="Times New Roman" w:cs="Times New Roman"/>
          <w:sz w:val="24"/>
          <w:szCs w:val="24"/>
        </w:rPr>
      </w:pPr>
    </w:p>
    <w:p w14:paraId="1DAEA577"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Stížnost na postup při vyřizování žádosti o informace</w:t>
      </w:r>
    </w:p>
    <w:p w14:paraId="500E9235" w14:textId="77777777" w:rsidR="00CD0F16" w:rsidRPr="00106859" w:rsidRDefault="00CD0F16" w:rsidP="00CD0F16">
      <w:pPr>
        <w:pStyle w:val="Prosttext"/>
        <w:rPr>
          <w:rFonts w:ascii="Times New Roman" w:hAnsi="Times New Roman" w:cs="Times New Roman"/>
          <w:sz w:val="24"/>
          <w:szCs w:val="24"/>
        </w:rPr>
      </w:pPr>
    </w:p>
    <w:p w14:paraId="5A0BDC23"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(1) Stížnost na postup při vyřizování žádosti o informace (dále jen "stížnost") může podat žadatel,</w:t>
      </w:r>
    </w:p>
    <w:p w14:paraId="1408FF3D" w14:textId="77777777" w:rsidR="00CD0F16" w:rsidRPr="00106859" w:rsidRDefault="00CD0F16" w:rsidP="00CD0F16">
      <w:pPr>
        <w:pStyle w:val="Prosttext"/>
        <w:rPr>
          <w:rFonts w:ascii="Times New Roman" w:hAnsi="Times New Roman" w:cs="Times New Roman"/>
          <w:sz w:val="24"/>
          <w:szCs w:val="24"/>
        </w:rPr>
      </w:pPr>
    </w:p>
    <w:p w14:paraId="38347671" w14:textId="77777777" w:rsidR="00CD0F16" w:rsidRPr="00106859" w:rsidRDefault="00CD0F16" w:rsidP="00CD0F16">
      <w:pPr>
        <w:pStyle w:val="Prosttext"/>
        <w:rPr>
          <w:rFonts w:ascii="Times New Roman" w:hAnsi="Times New Roman" w:cs="Times New Roman"/>
          <w:sz w:val="24"/>
          <w:szCs w:val="24"/>
        </w:rPr>
      </w:pPr>
    </w:p>
    <w:p w14:paraId="4FB09821"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a) </w:t>
      </w:r>
    </w:p>
    <w:p w14:paraId="44C903FA" w14:textId="3908A720"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který nesouhlasí s vyřízením žádosti způsobem uvedeným v § 6,</w:t>
      </w:r>
    </w:p>
    <w:p w14:paraId="1C004EE5" w14:textId="77777777" w:rsidR="008C7410" w:rsidRPr="00106859" w:rsidRDefault="008C7410" w:rsidP="00CD0F16">
      <w:pPr>
        <w:pStyle w:val="Prosttext"/>
        <w:rPr>
          <w:rFonts w:ascii="Times New Roman" w:hAnsi="Times New Roman" w:cs="Times New Roman"/>
          <w:sz w:val="24"/>
          <w:szCs w:val="24"/>
        </w:rPr>
      </w:pPr>
    </w:p>
    <w:p w14:paraId="1B34E61C" w14:textId="7C3C5A22"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b) kterému po uplynutí lhůty podle § 14 odst. 5 písm. d) </w:t>
      </w:r>
      <w:r w:rsidR="008C7410" w:rsidRPr="00106859">
        <w:rPr>
          <w:rFonts w:ascii="Times New Roman" w:hAnsi="Times New Roman" w:cs="Times New Roman"/>
          <w:sz w:val="24"/>
          <w:szCs w:val="24"/>
        </w:rPr>
        <w:t xml:space="preserve">§ 14 odst. 6 nebo § 15 odst. 3 nebo po uplynutí lhůty pro vyřízení žádosti o informace stanovené v rozhodnutí podle odstavce 6 písm. </w:t>
      </w:r>
      <w:r w:rsidRPr="00106859">
        <w:rPr>
          <w:rFonts w:ascii="Times New Roman" w:hAnsi="Times New Roman" w:cs="Times New Roman"/>
          <w:sz w:val="24"/>
          <w:szCs w:val="24"/>
        </w:rPr>
        <w:t>nebyla poskytnuta informace nebo předložena konečná licenční nabídka a nebylo vydáno rozhodnutí o odmítnutí žádosti,</w:t>
      </w:r>
    </w:p>
    <w:p w14:paraId="325AD0A0" w14:textId="77777777" w:rsidR="008C7410" w:rsidRPr="00106859" w:rsidRDefault="008C7410" w:rsidP="00CD0F16">
      <w:pPr>
        <w:pStyle w:val="Prosttext"/>
        <w:rPr>
          <w:rFonts w:ascii="Times New Roman" w:hAnsi="Times New Roman" w:cs="Times New Roman"/>
          <w:sz w:val="24"/>
          <w:szCs w:val="24"/>
        </w:rPr>
      </w:pPr>
    </w:p>
    <w:p w14:paraId="576C8F38"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c) </w:t>
      </w:r>
    </w:p>
    <w:p w14:paraId="7ABF4962"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kterému byla informace poskytnuta částečně, aniž bylo o zbytku žádosti vydáno rozhodnutí o odmítnutí, nebo</w:t>
      </w:r>
    </w:p>
    <w:p w14:paraId="176F1FFA"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d) </w:t>
      </w:r>
    </w:p>
    <w:p w14:paraId="1D2A788A"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který nesouhlasí s výší úhrady sdělené podle § 17 odst. 3 nebo s výší odměny podle § 14b odst. 2, požadovanými v souvislosti s poskytováním informací.</w:t>
      </w:r>
    </w:p>
    <w:p w14:paraId="015EFAE3"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(2) Stížnost lze podat písemně nebo ústně; je-li stížnost podána ústně a nelze-li ji ihned vyřídit, sepíše o ní povinný subjekt písemný záznam.</w:t>
      </w:r>
    </w:p>
    <w:p w14:paraId="33CB8525" w14:textId="77777777" w:rsidR="00CD0F16" w:rsidRPr="00106859" w:rsidRDefault="00CD0F16" w:rsidP="00CD0F16">
      <w:pPr>
        <w:pStyle w:val="Prosttext"/>
        <w:rPr>
          <w:rFonts w:ascii="Times New Roman" w:hAnsi="Times New Roman" w:cs="Times New Roman"/>
          <w:sz w:val="24"/>
          <w:szCs w:val="24"/>
        </w:rPr>
      </w:pPr>
    </w:p>
    <w:p w14:paraId="21BFBC81"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(3) Stížnost se podává u povinného subjektu, a to do 30 dnů ode dne</w:t>
      </w:r>
    </w:p>
    <w:p w14:paraId="53AF5A98" w14:textId="77777777" w:rsidR="00CD0F16" w:rsidRPr="00106859" w:rsidRDefault="00CD0F16" w:rsidP="00CD0F16">
      <w:pPr>
        <w:pStyle w:val="Prosttext"/>
        <w:rPr>
          <w:rFonts w:ascii="Times New Roman" w:hAnsi="Times New Roman" w:cs="Times New Roman"/>
          <w:sz w:val="24"/>
          <w:szCs w:val="24"/>
        </w:rPr>
      </w:pPr>
    </w:p>
    <w:p w14:paraId="0933647B" w14:textId="77777777" w:rsidR="00CD0F16" w:rsidRPr="00106859" w:rsidRDefault="00CD0F16" w:rsidP="00CD0F16">
      <w:pPr>
        <w:pStyle w:val="Prosttext"/>
        <w:rPr>
          <w:rFonts w:ascii="Times New Roman" w:hAnsi="Times New Roman" w:cs="Times New Roman"/>
          <w:sz w:val="24"/>
          <w:szCs w:val="24"/>
        </w:rPr>
      </w:pPr>
    </w:p>
    <w:p w14:paraId="5D95924B" w14:textId="610250C8"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a) doručení sdělení podle § 6, § 14 odst. 5 písm. c) nebo § 17 odst. 3,</w:t>
      </w:r>
    </w:p>
    <w:p w14:paraId="5E739822" w14:textId="666180CC"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b) uplynutí lhůty pro poskytnutí informace podle § 14 odst. 5 písm. d) nebo § 14 odst. 7.</w:t>
      </w:r>
    </w:p>
    <w:p w14:paraId="4596F384" w14:textId="76228151" w:rsidR="008C7410" w:rsidRPr="00106859" w:rsidRDefault="008C7410"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c) uplynutí lhůty pro rozhodnutí podle § 15 odst. 3 nebo pro vyřízení žádosti o informace stanovené v rozhodnutí podle odstavce 6 písm. b).</w:t>
      </w:r>
    </w:p>
    <w:p w14:paraId="203CAE76" w14:textId="77777777" w:rsidR="008C7410" w:rsidRPr="006432FE" w:rsidRDefault="008C7410" w:rsidP="00CD0F16">
      <w:pPr>
        <w:pStyle w:val="Prosttext"/>
        <w:rPr>
          <w:rFonts w:ascii="Times New Roman" w:hAnsi="Times New Roman" w:cs="Times New Roman"/>
          <w:sz w:val="24"/>
          <w:szCs w:val="24"/>
        </w:rPr>
      </w:pPr>
    </w:p>
    <w:p w14:paraId="13A035F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O stížnosti rozhoduje nadřízený orgán.</w:t>
      </w:r>
    </w:p>
    <w:p w14:paraId="0442B72C" w14:textId="77777777" w:rsidR="00CD0F16" w:rsidRPr="006432FE" w:rsidRDefault="00CD0F16" w:rsidP="00CD0F16">
      <w:pPr>
        <w:pStyle w:val="Prosttext"/>
        <w:rPr>
          <w:rFonts w:ascii="Times New Roman" w:hAnsi="Times New Roman" w:cs="Times New Roman"/>
          <w:sz w:val="24"/>
          <w:szCs w:val="24"/>
        </w:rPr>
      </w:pPr>
    </w:p>
    <w:p w14:paraId="0E79CB2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(5) Povinný subjekt </w:t>
      </w:r>
      <w:proofErr w:type="gramStart"/>
      <w:r w:rsidRPr="006432FE">
        <w:rPr>
          <w:rFonts w:ascii="Times New Roman" w:hAnsi="Times New Roman" w:cs="Times New Roman"/>
          <w:sz w:val="24"/>
          <w:szCs w:val="24"/>
        </w:rPr>
        <w:t>předloží</w:t>
      </w:r>
      <w:proofErr w:type="gramEnd"/>
      <w:r w:rsidRPr="006432FE">
        <w:rPr>
          <w:rFonts w:ascii="Times New Roman" w:hAnsi="Times New Roman" w:cs="Times New Roman"/>
          <w:sz w:val="24"/>
          <w:szCs w:val="24"/>
        </w:rPr>
        <w:t xml:space="preserve"> stížnost spolu se spisovým materiálem nadřízenému orgánu do 7 dnů ode dne, kdy mu stížnost došla, pokud v této lhůtě stížnosti sám zcela nevyhoví tím, že poskytne požadovanou informaci nebo konečnou licenční nabídku, nebo vydá rozhodnutí o odmítnutí žádosti.</w:t>
      </w:r>
    </w:p>
    <w:p w14:paraId="71748664" w14:textId="77777777" w:rsidR="00CD0F16" w:rsidRPr="006432FE" w:rsidRDefault="00CD0F16" w:rsidP="00CD0F16">
      <w:pPr>
        <w:pStyle w:val="Prosttext"/>
        <w:rPr>
          <w:rFonts w:ascii="Times New Roman" w:hAnsi="Times New Roman" w:cs="Times New Roman"/>
          <w:sz w:val="24"/>
          <w:szCs w:val="24"/>
        </w:rPr>
      </w:pPr>
    </w:p>
    <w:p w14:paraId="1E548CA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(6) Nadřízený orgán při rozhodování o stížnosti podle odstavce 1 písm. a), b) nebo c) přezkoumá postup povinného subjektu a rozhodne tak, že</w:t>
      </w:r>
    </w:p>
    <w:p w14:paraId="2CA408AE" w14:textId="77777777" w:rsidR="00CD0F16" w:rsidRPr="006432FE" w:rsidRDefault="00CD0F16" w:rsidP="00CD0F16">
      <w:pPr>
        <w:pStyle w:val="Prosttext"/>
        <w:rPr>
          <w:rFonts w:ascii="Times New Roman" w:hAnsi="Times New Roman" w:cs="Times New Roman"/>
          <w:sz w:val="24"/>
          <w:szCs w:val="24"/>
        </w:rPr>
      </w:pPr>
    </w:p>
    <w:p w14:paraId="2BEDCF48" w14:textId="77777777" w:rsidR="00CD0F16" w:rsidRPr="006432FE" w:rsidRDefault="00CD0F16" w:rsidP="00CD0F16">
      <w:pPr>
        <w:pStyle w:val="Prosttext"/>
        <w:rPr>
          <w:rFonts w:ascii="Times New Roman" w:hAnsi="Times New Roman" w:cs="Times New Roman"/>
          <w:sz w:val="24"/>
          <w:szCs w:val="24"/>
        </w:rPr>
      </w:pPr>
    </w:p>
    <w:p w14:paraId="7460937F" w14:textId="0698A121"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a) postup povinného subjektu potvrdí,</w:t>
      </w:r>
    </w:p>
    <w:p w14:paraId="0FF6B1FA" w14:textId="286A1CD9"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povinnému subjektu přikáže, aby ve stanovené lhůtě, která nesmí být delší než 15 dnů ode dne doručení rozhodnutí nadřízeného orgánu, žádost vyřídil, případně předložil žadateli konečnou licenční nabídku, a neshledá-li důvody pro odmítnutí žádosti v případě, kdy dostupné informace o právním a skutkovém stavu nevyvolávají důvodné pochybnosti, postupuje obdobně podle § 16 odst. </w:t>
      </w:r>
      <w:r w:rsidR="006432FE" w:rsidRPr="006432FE">
        <w:rPr>
          <w:rFonts w:ascii="Times New Roman" w:hAnsi="Times New Roman" w:cs="Times New Roman"/>
          <w:sz w:val="24"/>
          <w:szCs w:val="24"/>
        </w:rPr>
        <w:t>5</w:t>
      </w:r>
      <w:r w:rsidRPr="006432FE">
        <w:rPr>
          <w:rFonts w:ascii="Times New Roman" w:hAnsi="Times New Roman" w:cs="Times New Roman"/>
          <w:sz w:val="24"/>
          <w:szCs w:val="24"/>
        </w:rPr>
        <w:t>, nebo</w:t>
      </w:r>
    </w:p>
    <w:p w14:paraId="27F10484" w14:textId="09E16A9B" w:rsidR="00CD0F16" w:rsidRPr="00106859"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usnesením věc převezme a informaci poskytne sám nebo vydá rozhodnutí o odmítnutí žádosti; tento postup nelze použít vůči orgánům územních samosprávných celků při výkonu </w:t>
      </w:r>
      <w:r w:rsidRPr="00106859">
        <w:rPr>
          <w:rFonts w:ascii="Times New Roman" w:hAnsi="Times New Roman" w:cs="Times New Roman"/>
          <w:sz w:val="24"/>
          <w:szCs w:val="24"/>
        </w:rPr>
        <w:t>samostatné působnosti.</w:t>
      </w:r>
    </w:p>
    <w:p w14:paraId="0F38E6DA" w14:textId="158ABD9B" w:rsidR="006432FE" w:rsidRPr="00106859" w:rsidRDefault="006432FE"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d) stížnost odmítne, je-li podána opožděně, předčasně nebo osobou neoprávněnou.</w:t>
      </w:r>
    </w:p>
    <w:p w14:paraId="34A6FA4F" w14:textId="77777777" w:rsidR="006432FE" w:rsidRPr="00106859" w:rsidRDefault="006432FE" w:rsidP="00CD0F16">
      <w:pPr>
        <w:pStyle w:val="Prosttext"/>
        <w:rPr>
          <w:rFonts w:ascii="Times New Roman" w:hAnsi="Times New Roman" w:cs="Times New Roman"/>
          <w:sz w:val="24"/>
          <w:szCs w:val="24"/>
        </w:rPr>
      </w:pPr>
    </w:p>
    <w:p w14:paraId="6446F798"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(7) Nadřízený orgán při rozhodování o stížnosti podle odstavce 1 písm. d) přezkoumá postup povinného subjektu a rozhodne tak, že</w:t>
      </w:r>
    </w:p>
    <w:p w14:paraId="1195728A" w14:textId="77777777" w:rsidR="00CD0F16" w:rsidRPr="00106859" w:rsidRDefault="00CD0F16" w:rsidP="00CD0F16">
      <w:pPr>
        <w:pStyle w:val="Prosttext"/>
        <w:rPr>
          <w:rFonts w:ascii="Times New Roman" w:hAnsi="Times New Roman" w:cs="Times New Roman"/>
          <w:sz w:val="24"/>
          <w:szCs w:val="24"/>
        </w:rPr>
      </w:pPr>
    </w:p>
    <w:p w14:paraId="2D57D653" w14:textId="77777777" w:rsidR="00CD0F16" w:rsidRPr="00106859" w:rsidRDefault="00CD0F16" w:rsidP="00CD0F16">
      <w:pPr>
        <w:pStyle w:val="Prosttext"/>
        <w:rPr>
          <w:rFonts w:ascii="Times New Roman" w:hAnsi="Times New Roman" w:cs="Times New Roman"/>
          <w:sz w:val="24"/>
          <w:szCs w:val="24"/>
        </w:rPr>
      </w:pPr>
    </w:p>
    <w:p w14:paraId="1DC5FEDA"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a) </w:t>
      </w:r>
    </w:p>
    <w:p w14:paraId="4FCEBCB9"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výši úhrady nebo odměny potvrdí,</w:t>
      </w:r>
    </w:p>
    <w:p w14:paraId="492AE2A4"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b) </w:t>
      </w:r>
    </w:p>
    <w:p w14:paraId="0D459AD4" w14:textId="27C37182"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xml:space="preserve">výši úhrady nebo odměny </w:t>
      </w:r>
      <w:proofErr w:type="gramStart"/>
      <w:r w:rsidRPr="00106859">
        <w:rPr>
          <w:rFonts w:ascii="Times New Roman" w:hAnsi="Times New Roman" w:cs="Times New Roman"/>
          <w:sz w:val="24"/>
          <w:szCs w:val="24"/>
        </w:rPr>
        <w:t>sníží</w:t>
      </w:r>
      <w:proofErr w:type="gramEnd"/>
      <w:r w:rsidRPr="00106859">
        <w:rPr>
          <w:rFonts w:ascii="Times New Roman" w:hAnsi="Times New Roman" w:cs="Times New Roman"/>
          <w:sz w:val="24"/>
          <w:szCs w:val="24"/>
        </w:rPr>
        <w:t>; v případě, kdy dostupné informace o právním a skutkovém stavu nevyvolávají důvodné pochybnosti, postupuje obdobně podle § 16 odst. 4 věty druhé s tím, že povinnému subjektu přikáže požadovanou informaci žadateli poskytnout ve lhůtě, která nesmí být delší než 15 dnů ode dne zaplacení úhrady či odměny.</w:t>
      </w:r>
    </w:p>
    <w:p w14:paraId="0FE660B8" w14:textId="456B0172" w:rsidR="006432FE" w:rsidRPr="00106859" w:rsidRDefault="006432FE"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c) stížnost odmítne, je-li podána opožděně, předčasně nebo osobou neoprávněnou.</w:t>
      </w:r>
    </w:p>
    <w:p w14:paraId="26D9A731" w14:textId="77777777" w:rsidR="006432FE" w:rsidRPr="00106859" w:rsidRDefault="006432FE" w:rsidP="00CD0F16">
      <w:pPr>
        <w:pStyle w:val="Prosttext"/>
        <w:rPr>
          <w:rFonts w:ascii="Times New Roman" w:hAnsi="Times New Roman" w:cs="Times New Roman"/>
          <w:sz w:val="24"/>
          <w:szCs w:val="24"/>
        </w:rPr>
      </w:pPr>
    </w:p>
    <w:p w14:paraId="4251640C"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(8) Nadřízený orgán o stížnosti rozhodne do 15 dnů ode dne, kdy mu byla předložena.</w:t>
      </w:r>
    </w:p>
    <w:p w14:paraId="47780091" w14:textId="77777777" w:rsidR="00CD0F16" w:rsidRPr="00106859" w:rsidRDefault="00CD0F16" w:rsidP="00CD0F16">
      <w:pPr>
        <w:pStyle w:val="Prosttext"/>
        <w:rPr>
          <w:rFonts w:ascii="Times New Roman" w:hAnsi="Times New Roman" w:cs="Times New Roman"/>
          <w:sz w:val="24"/>
          <w:szCs w:val="24"/>
        </w:rPr>
      </w:pPr>
    </w:p>
    <w:p w14:paraId="61BA9D34" w14:textId="229AE5AF" w:rsidR="00CD0F16" w:rsidRPr="00106859" w:rsidRDefault="00CD0F16" w:rsidP="00CD0F16">
      <w:pPr>
        <w:pStyle w:val="Prosttext"/>
        <w:rPr>
          <w:rFonts w:ascii="Times New Roman" w:hAnsi="Times New Roman" w:cs="Times New Roman"/>
          <w:strike/>
          <w:sz w:val="24"/>
          <w:szCs w:val="24"/>
        </w:rPr>
      </w:pPr>
      <w:r w:rsidRPr="00106859">
        <w:rPr>
          <w:rFonts w:ascii="Times New Roman" w:hAnsi="Times New Roman" w:cs="Times New Roman"/>
          <w:sz w:val="24"/>
          <w:szCs w:val="24"/>
        </w:rPr>
        <w:t>(9) Rozhodnutí podle odstavců 6 a 7 se oznamuje žadateli a povinnému subjektu. Proti rozhodnutí vydanému podle odstavců 6 a 7 se nelze odvolat. Jde-li však o rozhodnutí podle odstavce 6 písm. c), nelze se odvolat pouze v případě, kdy rozhodl</w:t>
      </w:r>
      <w:r w:rsidRPr="00106859">
        <w:rPr>
          <w:rFonts w:ascii="Times New Roman" w:hAnsi="Times New Roman" w:cs="Times New Roman"/>
          <w:strike/>
          <w:sz w:val="24"/>
          <w:szCs w:val="24"/>
        </w:rPr>
        <w:t>.</w:t>
      </w:r>
      <w:r w:rsidR="006432FE" w:rsidRPr="00106859">
        <w:rPr>
          <w:rFonts w:ascii="Times New Roman" w:hAnsi="Times New Roman" w:cs="Times New Roman"/>
          <w:strike/>
          <w:sz w:val="24"/>
          <w:szCs w:val="24"/>
        </w:rPr>
        <w:t xml:space="preserve"> </w:t>
      </w:r>
      <w:r w:rsidR="006432FE" w:rsidRPr="00106859">
        <w:rPr>
          <w:rFonts w:ascii="Times New Roman" w:hAnsi="Times New Roman" w:cs="Times New Roman"/>
          <w:sz w:val="24"/>
          <w:szCs w:val="24"/>
        </w:rPr>
        <w:t>jako nadřízený orgán ministr nebo vedoucí jiného ústředního správního úřadu nebo Úřad pro ochranu osobních údajů.</w:t>
      </w:r>
    </w:p>
    <w:p w14:paraId="4F2DCE9F" w14:textId="77777777" w:rsidR="00CD0F16" w:rsidRPr="00106859" w:rsidRDefault="00CD0F16" w:rsidP="00CD0F16">
      <w:pPr>
        <w:pStyle w:val="Prosttext"/>
        <w:rPr>
          <w:rFonts w:ascii="Times New Roman" w:hAnsi="Times New Roman" w:cs="Times New Roman"/>
          <w:sz w:val="24"/>
          <w:szCs w:val="24"/>
        </w:rPr>
      </w:pPr>
    </w:p>
    <w:p w14:paraId="2B5C97D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(10) Je-li poskytnuta informace podle odstavce 6 písm. c), žadatel může ve smyslu odstavce 1 písm. a) nebo c) postupovat obdobně.</w:t>
      </w:r>
    </w:p>
    <w:p w14:paraId="1A3999B4" w14:textId="77777777" w:rsidR="00CD0F16" w:rsidRPr="006432FE" w:rsidRDefault="00CD0F16" w:rsidP="00CD0F16">
      <w:pPr>
        <w:pStyle w:val="Prosttext"/>
        <w:rPr>
          <w:rFonts w:ascii="Times New Roman" w:hAnsi="Times New Roman" w:cs="Times New Roman"/>
          <w:sz w:val="24"/>
          <w:szCs w:val="24"/>
        </w:rPr>
      </w:pPr>
    </w:p>
    <w:p w14:paraId="2ECA414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16b</w:t>
      </w:r>
    </w:p>
    <w:p w14:paraId="2036B45B" w14:textId="77777777" w:rsidR="00CD0F16" w:rsidRPr="006432FE" w:rsidRDefault="00CD0F16" w:rsidP="00CD0F16">
      <w:pPr>
        <w:pStyle w:val="Prosttext"/>
        <w:rPr>
          <w:rFonts w:ascii="Times New Roman" w:hAnsi="Times New Roman" w:cs="Times New Roman"/>
          <w:sz w:val="24"/>
          <w:szCs w:val="24"/>
        </w:rPr>
      </w:pPr>
    </w:p>
    <w:p w14:paraId="6DB1DB0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Přezkumné řízení a ochrana proti nečinnosti</w:t>
      </w:r>
    </w:p>
    <w:p w14:paraId="5B2D7350" w14:textId="77777777" w:rsidR="00CD0F16" w:rsidRPr="006432FE" w:rsidRDefault="00CD0F16" w:rsidP="00CD0F16">
      <w:pPr>
        <w:pStyle w:val="Prosttext"/>
        <w:rPr>
          <w:rFonts w:ascii="Times New Roman" w:hAnsi="Times New Roman" w:cs="Times New Roman"/>
          <w:sz w:val="24"/>
          <w:szCs w:val="24"/>
        </w:rPr>
      </w:pPr>
    </w:p>
    <w:p w14:paraId="79ADABF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Rozhodnutí nadřízeného orgánu lze přezkoumat v přezkumném řízení, pro jehož vedení podle zvláštního právního předpisu je příslušný Úřad pro ochranu osobních údajů.</w:t>
      </w:r>
    </w:p>
    <w:p w14:paraId="16ABE048" w14:textId="77777777" w:rsidR="00CD0F16" w:rsidRPr="006432FE" w:rsidRDefault="00CD0F16" w:rsidP="00CD0F16">
      <w:pPr>
        <w:pStyle w:val="Prosttext"/>
        <w:rPr>
          <w:rFonts w:ascii="Times New Roman" w:hAnsi="Times New Roman" w:cs="Times New Roman"/>
          <w:sz w:val="24"/>
          <w:szCs w:val="24"/>
        </w:rPr>
      </w:pPr>
    </w:p>
    <w:p w14:paraId="5AC7D5D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Dospěje-li správní orgán při přezkumu k závěru, že informace byly odepřeny nezákonně, a dostupné informace o právním a skutkovém stavu nevyvolávají důvodné pochybnosti, postupuje obdobně podle § 16 odst. 4.</w:t>
      </w:r>
    </w:p>
    <w:p w14:paraId="3F636EF9" w14:textId="77777777" w:rsidR="00CD0F16" w:rsidRPr="006432FE" w:rsidRDefault="00CD0F16" w:rsidP="00CD0F16">
      <w:pPr>
        <w:pStyle w:val="Prosttext"/>
        <w:rPr>
          <w:rFonts w:ascii="Times New Roman" w:hAnsi="Times New Roman" w:cs="Times New Roman"/>
          <w:sz w:val="24"/>
          <w:szCs w:val="24"/>
        </w:rPr>
      </w:pPr>
    </w:p>
    <w:p w14:paraId="64A5267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K opatřením proti nečinnosti nadřízeného orgánu podle zvláštního právního předpisu je příslušný Úřad pro ochranu osobních údajů.</w:t>
      </w:r>
    </w:p>
    <w:p w14:paraId="2EC08AAE" w14:textId="77777777" w:rsidR="00CD0F16" w:rsidRPr="006432FE" w:rsidRDefault="00CD0F16" w:rsidP="00CD0F16">
      <w:pPr>
        <w:pStyle w:val="Prosttext"/>
        <w:rPr>
          <w:rFonts w:ascii="Times New Roman" w:hAnsi="Times New Roman" w:cs="Times New Roman"/>
          <w:sz w:val="24"/>
          <w:szCs w:val="24"/>
        </w:rPr>
      </w:pPr>
    </w:p>
    <w:p w14:paraId="2B94EF9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17</w:t>
      </w:r>
    </w:p>
    <w:p w14:paraId="0BB7EDB7" w14:textId="77777777" w:rsidR="00CD0F16" w:rsidRPr="006432FE" w:rsidRDefault="00CD0F16" w:rsidP="00CD0F16">
      <w:pPr>
        <w:pStyle w:val="Prosttext"/>
        <w:rPr>
          <w:rFonts w:ascii="Times New Roman" w:hAnsi="Times New Roman" w:cs="Times New Roman"/>
          <w:sz w:val="24"/>
          <w:szCs w:val="24"/>
        </w:rPr>
      </w:pPr>
    </w:p>
    <w:p w14:paraId="2A273D0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Hrazení nákladů</w:t>
      </w:r>
    </w:p>
    <w:p w14:paraId="3E5C19B1" w14:textId="77777777" w:rsidR="00CD0F16" w:rsidRPr="006432FE" w:rsidRDefault="00CD0F16" w:rsidP="00CD0F16">
      <w:pPr>
        <w:pStyle w:val="Prosttext"/>
        <w:rPr>
          <w:rFonts w:ascii="Times New Roman" w:hAnsi="Times New Roman" w:cs="Times New Roman"/>
          <w:sz w:val="24"/>
          <w:szCs w:val="24"/>
        </w:rPr>
      </w:pPr>
    </w:p>
    <w:p w14:paraId="6E527C5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Povinné subjekty jsou v souvislosti s poskytováním informací oprávněny žádat úhradu ve výši, která nesmí přesáhnout náklady spojené s pořízením kopií, opatřením technických nosičů dat a s odesláním informací žadateli. Povinný subjekt může vyžádat i úhradu za mimořádně rozsáhlé vyhledání informací.</w:t>
      </w:r>
    </w:p>
    <w:p w14:paraId="6D78AB55" w14:textId="77777777" w:rsidR="00CD0F16" w:rsidRPr="006432FE" w:rsidRDefault="00CD0F16" w:rsidP="00CD0F16">
      <w:pPr>
        <w:pStyle w:val="Prosttext"/>
        <w:rPr>
          <w:rFonts w:ascii="Times New Roman" w:hAnsi="Times New Roman" w:cs="Times New Roman"/>
          <w:sz w:val="24"/>
          <w:szCs w:val="24"/>
        </w:rPr>
      </w:pPr>
    </w:p>
    <w:p w14:paraId="4951CFC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Pokud byla v licenční smlouvě sjednána odměna, nelze požadovat úhradu nákladů.</w:t>
      </w:r>
    </w:p>
    <w:p w14:paraId="629D7895" w14:textId="77777777" w:rsidR="00CD0F16" w:rsidRPr="006432FE" w:rsidRDefault="00CD0F16" w:rsidP="00CD0F16">
      <w:pPr>
        <w:pStyle w:val="Prosttext"/>
        <w:rPr>
          <w:rFonts w:ascii="Times New Roman" w:hAnsi="Times New Roman" w:cs="Times New Roman"/>
          <w:sz w:val="24"/>
          <w:szCs w:val="24"/>
        </w:rPr>
      </w:pPr>
    </w:p>
    <w:p w14:paraId="4E27E42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(3) V případě, že bude povinný subjekt za poskytnutí informace požadovat úhradu, písemně oznámí tuto skutečnost spolu s výší úhrady žadateli před poskytnutím informace. Z oznámení musí být zřejmé, na </w:t>
      </w:r>
      <w:proofErr w:type="gramStart"/>
      <w:r w:rsidRPr="006432FE">
        <w:rPr>
          <w:rFonts w:ascii="Times New Roman" w:hAnsi="Times New Roman" w:cs="Times New Roman"/>
          <w:sz w:val="24"/>
          <w:szCs w:val="24"/>
        </w:rPr>
        <w:t>základě</w:t>
      </w:r>
      <w:proofErr w:type="gramEnd"/>
      <w:r w:rsidRPr="006432FE">
        <w:rPr>
          <w:rFonts w:ascii="Times New Roman" w:hAnsi="Times New Roman" w:cs="Times New Roman"/>
          <w:sz w:val="24"/>
          <w:szCs w:val="24"/>
        </w:rPr>
        <w:t xml:space="preserve"> jakých skutečností a jakým způsobem byla výše úhrady povinným subjektem vyčíslena. Součástí oznámení musí být poučení o možnosti podat proti požadavku úhrady nákladů za poskytnutí informace stížnost podle § 16a odst. 1 písm. d), ze kterého je patrné, v jaké lhůtě lze stížnost podat, od kterého dne se tato lhůta počítá, který nadřízený orgán o ní rozhoduje a u kterého povinného subjektu se podává.</w:t>
      </w:r>
    </w:p>
    <w:p w14:paraId="6B68F8A5" w14:textId="77777777" w:rsidR="00CD0F16" w:rsidRPr="006432FE" w:rsidRDefault="00CD0F16" w:rsidP="00CD0F16">
      <w:pPr>
        <w:pStyle w:val="Prosttext"/>
        <w:rPr>
          <w:rFonts w:ascii="Times New Roman" w:hAnsi="Times New Roman" w:cs="Times New Roman"/>
          <w:sz w:val="24"/>
          <w:szCs w:val="24"/>
        </w:rPr>
      </w:pPr>
    </w:p>
    <w:p w14:paraId="3517C68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Nesplní-li povinný subjekt vůči žadateli oznamovací povinnost podle odstavce 3, ztrácí nárok na úhradu nákladů.</w:t>
      </w:r>
    </w:p>
    <w:p w14:paraId="6C281B28" w14:textId="77777777" w:rsidR="00CD0F16" w:rsidRPr="006432FE" w:rsidRDefault="00CD0F16" w:rsidP="00CD0F16">
      <w:pPr>
        <w:pStyle w:val="Prosttext"/>
        <w:rPr>
          <w:rFonts w:ascii="Times New Roman" w:hAnsi="Times New Roman" w:cs="Times New Roman"/>
          <w:sz w:val="24"/>
          <w:szCs w:val="24"/>
        </w:rPr>
      </w:pPr>
    </w:p>
    <w:p w14:paraId="59A6BFD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(5) Poskytnutí informace podle odstavce 3 je podmíněno zaplacením požadované úhrady. Pokud žadatel do 60 dnů ode dne oznámení výše požadované úhrady úhradu nezaplatí, povinný subjekt žádost </w:t>
      </w:r>
      <w:proofErr w:type="gramStart"/>
      <w:r w:rsidRPr="006432FE">
        <w:rPr>
          <w:rFonts w:ascii="Times New Roman" w:hAnsi="Times New Roman" w:cs="Times New Roman"/>
          <w:sz w:val="24"/>
          <w:szCs w:val="24"/>
        </w:rPr>
        <w:t>odloží</w:t>
      </w:r>
      <w:proofErr w:type="gramEnd"/>
      <w:r w:rsidRPr="006432FE">
        <w:rPr>
          <w:rFonts w:ascii="Times New Roman" w:hAnsi="Times New Roman" w:cs="Times New Roman"/>
          <w:sz w:val="24"/>
          <w:szCs w:val="24"/>
        </w:rPr>
        <w:t xml:space="preserve">. Po dobu vyřizování stížnosti proti výši požadované úhrady lhůta podle věty druhé </w:t>
      </w:r>
      <w:proofErr w:type="gramStart"/>
      <w:r w:rsidRPr="006432FE">
        <w:rPr>
          <w:rFonts w:ascii="Times New Roman" w:hAnsi="Times New Roman" w:cs="Times New Roman"/>
          <w:sz w:val="24"/>
          <w:szCs w:val="24"/>
        </w:rPr>
        <w:t>neběží</w:t>
      </w:r>
      <w:proofErr w:type="gramEnd"/>
      <w:r w:rsidRPr="006432FE">
        <w:rPr>
          <w:rFonts w:ascii="Times New Roman" w:hAnsi="Times New Roman" w:cs="Times New Roman"/>
          <w:sz w:val="24"/>
          <w:szCs w:val="24"/>
        </w:rPr>
        <w:t>.</w:t>
      </w:r>
    </w:p>
    <w:p w14:paraId="6D1BAF0B" w14:textId="77777777" w:rsidR="00CD0F16" w:rsidRPr="006432FE" w:rsidRDefault="00CD0F16" w:rsidP="00CD0F16">
      <w:pPr>
        <w:pStyle w:val="Prosttext"/>
        <w:rPr>
          <w:rFonts w:ascii="Times New Roman" w:hAnsi="Times New Roman" w:cs="Times New Roman"/>
          <w:sz w:val="24"/>
          <w:szCs w:val="24"/>
        </w:rPr>
      </w:pPr>
    </w:p>
    <w:p w14:paraId="5A171B7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(6) Úhrada je příjmem povinného subjektu.</w:t>
      </w:r>
    </w:p>
    <w:p w14:paraId="4384FEB1" w14:textId="77777777" w:rsidR="00CD0F16" w:rsidRPr="006432FE" w:rsidRDefault="00CD0F16" w:rsidP="00CD0F16">
      <w:pPr>
        <w:pStyle w:val="Prosttext"/>
        <w:rPr>
          <w:rFonts w:ascii="Times New Roman" w:hAnsi="Times New Roman" w:cs="Times New Roman"/>
          <w:sz w:val="24"/>
          <w:szCs w:val="24"/>
        </w:rPr>
      </w:pPr>
    </w:p>
    <w:p w14:paraId="602BA61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18</w:t>
      </w:r>
    </w:p>
    <w:p w14:paraId="058EA4E2" w14:textId="77777777" w:rsidR="00CD0F16" w:rsidRPr="006432FE" w:rsidRDefault="00CD0F16" w:rsidP="00CD0F16">
      <w:pPr>
        <w:pStyle w:val="Prosttext"/>
        <w:rPr>
          <w:rFonts w:ascii="Times New Roman" w:hAnsi="Times New Roman" w:cs="Times New Roman"/>
          <w:sz w:val="24"/>
          <w:szCs w:val="24"/>
        </w:rPr>
      </w:pPr>
    </w:p>
    <w:p w14:paraId="4C58294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Výroční zpráva</w:t>
      </w:r>
    </w:p>
    <w:p w14:paraId="6D334A19" w14:textId="77777777" w:rsidR="00CD0F16" w:rsidRPr="006432FE" w:rsidRDefault="00CD0F16" w:rsidP="00CD0F16">
      <w:pPr>
        <w:pStyle w:val="Prosttext"/>
        <w:rPr>
          <w:rFonts w:ascii="Times New Roman" w:hAnsi="Times New Roman" w:cs="Times New Roman"/>
          <w:sz w:val="24"/>
          <w:szCs w:val="24"/>
        </w:rPr>
      </w:pPr>
    </w:p>
    <w:p w14:paraId="63AE96B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Každý povinný subjekt musí vždy do 1. března zveřejnit výroční zprávu za předcházející kalendářní rok o své činnosti v oblasti poskytování informací podle tohoto zákona obsahující následující údaje:</w:t>
      </w:r>
    </w:p>
    <w:p w14:paraId="3BD8F194" w14:textId="77777777" w:rsidR="00CD0F16" w:rsidRPr="006432FE" w:rsidRDefault="00CD0F16" w:rsidP="00CD0F16">
      <w:pPr>
        <w:pStyle w:val="Prosttext"/>
        <w:rPr>
          <w:rFonts w:ascii="Times New Roman" w:hAnsi="Times New Roman" w:cs="Times New Roman"/>
          <w:sz w:val="24"/>
          <w:szCs w:val="24"/>
        </w:rPr>
      </w:pPr>
    </w:p>
    <w:p w14:paraId="0CB8815A" w14:textId="77777777" w:rsidR="00CD0F16" w:rsidRPr="006432FE" w:rsidRDefault="00CD0F16" w:rsidP="00CD0F16">
      <w:pPr>
        <w:pStyle w:val="Prosttext"/>
        <w:rPr>
          <w:rFonts w:ascii="Times New Roman" w:hAnsi="Times New Roman" w:cs="Times New Roman"/>
          <w:sz w:val="24"/>
          <w:szCs w:val="24"/>
        </w:rPr>
      </w:pPr>
    </w:p>
    <w:p w14:paraId="1D47113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4A6C5BA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počet podaných žádostí o informace a počet vydaných rozhodnutí o odmítnutí žádosti,</w:t>
      </w:r>
    </w:p>
    <w:p w14:paraId="3A05B68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0837C86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počet podaných odvolání proti rozhodnutí,</w:t>
      </w:r>
    </w:p>
    <w:p w14:paraId="5F10318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 xml:space="preserve">c) </w:t>
      </w:r>
    </w:p>
    <w:p w14:paraId="0B4993B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opis podstatných částí každého rozsudku soudu ve věci přezkoumání zákonnosti rozhodnutí povinného subjektu o odmítnutí žádosti o poskytnutí informace a přehled všech výdajů, které povinný subjekt vynaložil v souvislosti se soudními řízeními o právech a povinnostech podle tohoto zákona, a to včetně nákladů na své vlastní zaměstnance a nákladů na právní zastoupení,</w:t>
      </w:r>
    </w:p>
    <w:p w14:paraId="20B399E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25234FD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výčet poskytnutých výhradních licencí, včetně odůvodnění nezbytnosti poskytnutí výhradní licence,</w:t>
      </w:r>
    </w:p>
    <w:p w14:paraId="56BBA62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e) </w:t>
      </w:r>
    </w:p>
    <w:p w14:paraId="77E304D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počet stížností podaných podle § 16a, důvody jejich podání a stručný popis způsobu jejich vyřízení,</w:t>
      </w:r>
    </w:p>
    <w:p w14:paraId="5B3D3C3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f) </w:t>
      </w:r>
    </w:p>
    <w:p w14:paraId="573BE5E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další informace vztahující se k uplatňování tohoto zákona.</w:t>
      </w:r>
    </w:p>
    <w:p w14:paraId="2FF03D5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Pokud má povinný subjekt zvláštním zákonem uloženou povinnost předkládat veřejnou výroční zprávu obsahující informace o jeho činnosti, začleňuje údaje podle odstavce 1 do této výroční zprávy jako její samostatnou část s názvem "Poskytování informací podle zákona č. 106/1999 Sb., o svobodném přístupu k informacím".</w:t>
      </w:r>
    </w:p>
    <w:p w14:paraId="2E6E0BB2" w14:textId="77777777" w:rsidR="00CD0F16" w:rsidRPr="006432FE" w:rsidRDefault="00CD0F16" w:rsidP="00CD0F16">
      <w:pPr>
        <w:pStyle w:val="Prosttext"/>
        <w:rPr>
          <w:rFonts w:ascii="Times New Roman" w:hAnsi="Times New Roman" w:cs="Times New Roman"/>
          <w:sz w:val="24"/>
          <w:szCs w:val="24"/>
        </w:rPr>
      </w:pPr>
    </w:p>
    <w:p w14:paraId="4EC3846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19</w:t>
      </w:r>
    </w:p>
    <w:p w14:paraId="3DBA597A" w14:textId="77777777" w:rsidR="00CD0F16" w:rsidRPr="006432FE" w:rsidRDefault="00CD0F16" w:rsidP="00CD0F16">
      <w:pPr>
        <w:pStyle w:val="Prosttext"/>
        <w:rPr>
          <w:rFonts w:ascii="Times New Roman" w:hAnsi="Times New Roman" w:cs="Times New Roman"/>
          <w:sz w:val="24"/>
          <w:szCs w:val="24"/>
        </w:rPr>
      </w:pPr>
    </w:p>
    <w:p w14:paraId="310767C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Umožnění přístupu k informacím nebo poskytnutí informací za podmínek a způsobem stanoveným tímto zákonem není porušení povinnosti zachovávat mlčenlivost uložené zvláštními zákony.15)</w:t>
      </w:r>
    </w:p>
    <w:p w14:paraId="0425EC15" w14:textId="77777777" w:rsidR="00CD0F16" w:rsidRPr="006432FE" w:rsidRDefault="00CD0F16" w:rsidP="00CD0F16">
      <w:pPr>
        <w:pStyle w:val="Prosttext"/>
        <w:rPr>
          <w:rFonts w:ascii="Times New Roman" w:hAnsi="Times New Roman" w:cs="Times New Roman"/>
          <w:sz w:val="24"/>
          <w:szCs w:val="24"/>
        </w:rPr>
      </w:pPr>
    </w:p>
    <w:p w14:paraId="3DDE957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ČÁST DRUHÁ</w:t>
      </w:r>
    </w:p>
    <w:p w14:paraId="1F195DD6" w14:textId="77777777" w:rsidR="00CD0F16" w:rsidRPr="006432FE" w:rsidRDefault="00CD0F16" w:rsidP="00CD0F16">
      <w:pPr>
        <w:pStyle w:val="Prosttext"/>
        <w:rPr>
          <w:rFonts w:ascii="Times New Roman" w:hAnsi="Times New Roman" w:cs="Times New Roman"/>
          <w:sz w:val="24"/>
          <w:szCs w:val="24"/>
        </w:rPr>
      </w:pPr>
    </w:p>
    <w:p w14:paraId="2B319F8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PŘECHODNÁ A ZÁVĚREČNÁ USTANOVENÍ</w:t>
      </w:r>
    </w:p>
    <w:p w14:paraId="29C1CE25" w14:textId="77777777" w:rsidR="00CD0F16" w:rsidRPr="006432FE" w:rsidRDefault="00CD0F16" w:rsidP="00CD0F16">
      <w:pPr>
        <w:pStyle w:val="Prosttext"/>
        <w:rPr>
          <w:rFonts w:ascii="Times New Roman" w:hAnsi="Times New Roman" w:cs="Times New Roman"/>
          <w:sz w:val="24"/>
          <w:szCs w:val="24"/>
        </w:rPr>
      </w:pPr>
    </w:p>
    <w:p w14:paraId="0B0E1B9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20</w:t>
      </w:r>
    </w:p>
    <w:p w14:paraId="37452189" w14:textId="77777777" w:rsidR="00CD0F16" w:rsidRPr="006432FE" w:rsidRDefault="00CD0F16" w:rsidP="00CD0F16">
      <w:pPr>
        <w:pStyle w:val="Prosttext"/>
        <w:rPr>
          <w:rFonts w:ascii="Times New Roman" w:hAnsi="Times New Roman" w:cs="Times New Roman"/>
          <w:sz w:val="24"/>
          <w:szCs w:val="24"/>
        </w:rPr>
      </w:pPr>
    </w:p>
    <w:p w14:paraId="722448A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Povinnost uvedená v § 5 odst. 2 nastává dnem 1. ledna 2001. Pro obce, které nejsou městy,16) povinnost podle § 5 odst. 2 nastává dnem 1. ledna 2002.</w:t>
      </w:r>
    </w:p>
    <w:p w14:paraId="75041E3C" w14:textId="77777777" w:rsidR="00CD0F16" w:rsidRPr="006432FE" w:rsidRDefault="00CD0F16" w:rsidP="00CD0F16">
      <w:pPr>
        <w:pStyle w:val="Prosttext"/>
        <w:rPr>
          <w:rFonts w:ascii="Times New Roman" w:hAnsi="Times New Roman" w:cs="Times New Roman"/>
          <w:sz w:val="24"/>
          <w:szCs w:val="24"/>
        </w:rPr>
      </w:pPr>
    </w:p>
    <w:p w14:paraId="3A08CF7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Povinnost uvedená v § 5 odst. 3 nastává dnem 1. ledna 2002.</w:t>
      </w:r>
    </w:p>
    <w:p w14:paraId="7F0C092E" w14:textId="77777777" w:rsidR="00CD0F16" w:rsidRPr="006432FE" w:rsidRDefault="00CD0F16" w:rsidP="00CD0F16">
      <w:pPr>
        <w:pStyle w:val="Prosttext"/>
        <w:rPr>
          <w:rFonts w:ascii="Times New Roman" w:hAnsi="Times New Roman" w:cs="Times New Roman"/>
          <w:sz w:val="24"/>
          <w:szCs w:val="24"/>
        </w:rPr>
      </w:pPr>
    </w:p>
    <w:p w14:paraId="0BC91AB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Lhůta pro poskytnutí informace [§ 14 odst. 3 písm. c)] a prodloužení této lhůty (§ 14 odst. 5) se v prvních 12 měsících od účinnosti zákona prodlužují na dvojnásobek, a dalších 12 měsíců se prodlužují o polovinu.</w:t>
      </w:r>
    </w:p>
    <w:p w14:paraId="3D1241EF" w14:textId="77777777" w:rsidR="00CD0F16" w:rsidRPr="006432FE" w:rsidRDefault="00CD0F16" w:rsidP="00CD0F16">
      <w:pPr>
        <w:pStyle w:val="Prosttext"/>
        <w:rPr>
          <w:rFonts w:ascii="Times New Roman" w:hAnsi="Times New Roman" w:cs="Times New Roman"/>
          <w:sz w:val="24"/>
          <w:szCs w:val="24"/>
        </w:rPr>
      </w:pPr>
    </w:p>
    <w:p w14:paraId="00783FC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(4) Pokud tento zákon nestanoví jinak, použijí se při postupu podle tohoto zákona</w:t>
      </w:r>
    </w:p>
    <w:p w14:paraId="20344403" w14:textId="77777777" w:rsidR="00CD0F16" w:rsidRPr="006432FE" w:rsidRDefault="00CD0F16" w:rsidP="00CD0F16">
      <w:pPr>
        <w:pStyle w:val="Prosttext"/>
        <w:rPr>
          <w:rFonts w:ascii="Times New Roman" w:hAnsi="Times New Roman" w:cs="Times New Roman"/>
          <w:sz w:val="24"/>
          <w:szCs w:val="24"/>
        </w:rPr>
      </w:pPr>
    </w:p>
    <w:p w14:paraId="1021E4D6" w14:textId="77777777" w:rsidR="00CD0F16" w:rsidRPr="006432FE" w:rsidRDefault="00CD0F16" w:rsidP="00CD0F16">
      <w:pPr>
        <w:pStyle w:val="Prosttext"/>
        <w:rPr>
          <w:rFonts w:ascii="Times New Roman" w:hAnsi="Times New Roman" w:cs="Times New Roman"/>
          <w:sz w:val="24"/>
          <w:szCs w:val="24"/>
        </w:rPr>
      </w:pPr>
    </w:p>
    <w:p w14:paraId="7F54982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a) </w:t>
      </w:r>
    </w:p>
    <w:p w14:paraId="6B5D1CE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pro rozhodnutí o odmítnutí žádosti,</w:t>
      </w:r>
    </w:p>
    <w:p w14:paraId="6E2A327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b) </w:t>
      </w:r>
    </w:p>
    <w:p w14:paraId="63DEDEC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pro odvolací řízení,</w:t>
      </w:r>
    </w:p>
    <w:p w14:paraId="7814CF7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c) </w:t>
      </w:r>
    </w:p>
    <w:p w14:paraId="5167959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pro vykonatelnost příkazu poskytnout informace, a</w:t>
      </w:r>
    </w:p>
    <w:p w14:paraId="0DE1C26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d) </w:t>
      </w:r>
    </w:p>
    <w:p w14:paraId="28EBC46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v řízení o stížnosti pro počítání lhůt, doručování a náklady řízení</w:t>
      </w:r>
    </w:p>
    <w:p w14:paraId="77D9AAB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ustanovení správního řádu17); dále se při postupu podle tohoto zákona použijí ustanovení správního řádu o základních zásadách činnosti správních orgánů, ustanovení o ochraně před nečinností, v rozsahu § 16b ustanovení o přezkumném řízení a ustanovení § 178; v ostatním se správní řád nepoužije.</w:t>
      </w:r>
    </w:p>
    <w:p w14:paraId="7476CA0D" w14:textId="77777777" w:rsidR="00CD0F16" w:rsidRPr="006432FE" w:rsidRDefault="00CD0F16" w:rsidP="00CD0F16">
      <w:pPr>
        <w:pStyle w:val="Prosttext"/>
        <w:rPr>
          <w:rFonts w:ascii="Times New Roman" w:hAnsi="Times New Roman" w:cs="Times New Roman"/>
          <w:sz w:val="24"/>
          <w:szCs w:val="24"/>
        </w:rPr>
      </w:pPr>
    </w:p>
    <w:p w14:paraId="0C324EE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(5) Nelze-li podle § 178 správního řádu nadřízený orgán určit, rozhoduje v odvolacím řízení a v řízení o stížnosti Úřad pro ochranu osobních údajů.</w:t>
      </w:r>
    </w:p>
    <w:p w14:paraId="010AE432" w14:textId="77777777" w:rsidR="00CD0F16" w:rsidRPr="006432FE" w:rsidRDefault="00CD0F16" w:rsidP="00CD0F16">
      <w:pPr>
        <w:pStyle w:val="Prosttext"/>
        <w:rPr>
          <w:rFonts w:ascii="Times New Roman" w:hAnsi="Times New Roman" w:cs="Times New Roman"/>
          <w:sz w:val="24"/>
          <w:szCs w:val="24"/>
        </w:rPr>
      </w:pPr>
    </w:p>
    <w:p w14:paraId="19E0FC93" w14:textId="01E42953"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(6) Informace, které se týkají přenesené působnosti územního samosprávného celku, poskytují orgány územního samosprávného celku v přenesené působnosti.</w:t>
      </w:r>
    </w:p>
    <w:p w14:paraId="29120B67" w14:textId="344C3561" w:rsidR="006432FE" w:rsidRPr="00106859" w:rsidRDefault="006432FE" w:rsidP="00CD0F16">
      <w:pPr>
        <w:pStyle w:val="Prosttext"/>
        <w:rPr>
          <w:rFonts w:ascii="Times New Roman" w:hAnsi="Times New Roman" w:cs="Times New Roman"/>
          <w:sz w:val="24"/>
          <w:szCs w:val="24"/>
        </w:rPr>
      </w:pPr>
    </w:p>
    <w:p w14:paraId="6AA8953D" w14:textId="54481045" w:rsidR="006432FE" w:rsidRPr="00106859" w:rsidRDefault="006432FE"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(7) Z nahlížení do spisu jsou vyloučeny části spisu obsahující informace, jejichž poskytnutí je předmětem žádosti a nebyly podle ní dosud poskytnuty, dokumenty a větší celky informací, z nichž požadované informace nelze snadno vyčlenit, a osobní údaje osoby, která by mohla být přímo dotčena poskytnutím požadované informace, s výjimkou osobních údajů, které jsou nahlížející osobě známy.</w:t>
      </w:r>
    </w:p>
    <w:p w14:paraId="674665E6" w14:textId="77777777" w:rsidR="00CD0F16" w:rsidRPr="00106859" w:rsidRDefault="00CD0F16" w:rsidP="00CD0F16">
      <w:pPr>
        <w:pStyle w:val="Prosttext"/>
        <w:rPr>
          <w:rFonts w:ascii="Times New Roman" w:hAnsi="Times New Roman" w:cs="Times New Roman"/>
          <w:sz w:val="24"/>
          <w:szCs w:val="24"/>
        </w:rPr>
      </w:pPr>
    </w:p>
    <w:p w14:paraId="12C00D60" w14:textId="77777777" w:rsidR="00CD0F16" w:rsidRPr="00106859" w:rsidRDefault="00CD0F16" w:rsidP="00CD0F16">
      <w:pPr>
        <w:pStyle w:val="Prosttext"/>
        <w:rPr>
          <w:rFonts w:ascii="Times New Roman" w:hAnsi="Times New Roman" w:cs="Times New Roman"/>
          <w:sz w:val="24"/>
          <w:szCs w:val="24"/>
        </w:rPr>
      </w:pPr>
      <w:r w:rsidRPr="00106859">
        <w:rPr>
          <w:rFonts w:ascii="Times New Roman" w:hAnsi="Times New Roman" w:cs="Times New Roman"/>
          <w:sz w:val="24"/>
          <w:szCs w:val="24"/>
        </w:rPr>
        <w:t>§ 21</w:t>
      </w:r>
    </w:p>
    <w:p w14:paraId="6CCDCB61" w14:textId="77777777" w:rsidR="00CD0F16" w:rsidRPr="006432FE" w:rsidRDefault="00CD0F16" w:rsidP="00CD0F16">
      <w:pPr>
        <w:pStyle w:val="Prosttext"/>
        <w:rPr>
          <w:rFonts w:ascii="Times New Roman" w:hAnsi="Times New Roman" w:cs="Times New Roman"/>
          <w:sz w:val="24"/>
          <w:szCs w:val="24"/>
        </w:rPr>
      </w:pPr>
    </w:p>
    <w:p w14:paraId="2E00283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(1) Vláda vydá nařízení, kterým upraví součinnost orgánů státní správy s obcemi při zajišťování povinností obcí podle § 5 tohoto zákona.</w:t>
      </w:r>
    </w:p>
    <w:p w14:paraId="5713E068" w14:textId="77777777" w:rsidR="00CD0F16" w:rsidRPr="006432FE" w:rsidRDefault="00CD0F16" w:rsidP="00CD0F16">
      <w:pPr>
        <w:pStyle w:val="Prosttext"/>
        <w:rPr>
          <w:rFonts w:ascii="Times New Roman" w:hAnsi="Times New Roman" w:cs="Times New Roman"/>
          <w:sz w:val="24"/>
          <w:szCs w:val="24"/>
        </w:rPr>
      </w:pPr>
    </w:p>
    <w:p w14:paraId="3094DD7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(2) Vláda stanoví nařízením zásady stanovení úhrad a licenčních odměn za poskytování informací.</w:t>
      </w:r>
    </w:p>
    <w:p w14:paraId="5A01A082" w14:textId="77777777" w:rsidR="00CD0F16" w:rsidRPr="006432FE" w:rsidRDefault="00CD0F16" w:rsidP="00CD0F16">
      <w:pPr>
        <w:pStyle w:val="Prosttext"/>
        <w:rPr>
          <w:rFonts w:ascii="Times New Roman" w:hAnsi="Times New Roman" w:cs="Times New Roman"/>
          <w:sz w:val="24"/>
          <w:szCs w:val="24"/>
        </w:rPr>
      </w:pPr>
    </w:p>
    <w:p w14:paraId="0B77797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(3) Ministerstvo vnitra stanoví vyhláškou strukturu informací zveřejňovaných o povinném subjektu podle § 5 odst. 1 a 2 způsobem umožňujícím dálkový přístup.</w:t>
      </w:r>
    </w:p>
    <w:p w14:paraId="017C7739" w14:textId="77777777" w:rsidR="00CD0F16" w:rsidRPr="006432FE" w:rsidRDefault="00CD0F16" w:rsidP="00CD0F16">
      <w:pPr>
        <w:pStyle w:val="Prosttext"/>
        <w:rPr>
          <w:rFonts w:ascii="Times New Roman" w:hAnsi="Times New Roman" w:cs="Times New Roman"/>
          <w:sz w:val="24"/>
          <w:szCs w:val="24"/>
        </w:rPr>
      </w:pPr>
    </w:p>
    <w:p w14:paraId="1EF66BC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22</w:t>
      </w:r>
    </w:p>
    <w:p w14:paraId="6E9148E5" w14:textId="77777777" w:rsidR="00CD0F16" w:rsidRPr="006432FE" w:rsidRDefault="00CD0F16" w:rsidP="00CD0F16">
      <w:pPr>
        <w:pStyle w:val="Prosttext"/>
        <w:rPr>
          <w:rFonts w:ascii="Times New Roman" w:hAnsi="Times New Roman" w:cs="Times New Roman"/>
          <w:sz w:val="24"/>
          <w:szCs w:val="24"/>
        </w:rPr>
      </w:pPr>
    </w:p>
    <w:p w14:paraId="56A666D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Účinnost</w:t>
      </w:r>
    </w:p>
    <w:p w14:paraId="48C47969" w14:textId="77777777" w:rsidR="00CD0F16" w:rsidRPr="006432FE" w:rsidRDefault="00CD0F16" w:rsidP="00CD0F16">
      <w:pPr>
        <w:pStyle w:val="Prosttext"/>
        <w:rPr>
          <w:rFonts w:ascii="Times New Roman" w:hAnsi="Times New Roman" w:cs="Times New Roman"/>
          <w:sz w:val="24"/>
          <w:szCs w:val="24"/>
        </w:rPr>
      </w:pPr>
    </w:p>
    <w:p w14:paraId="34727E2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Tento zákon nabývá účinnosti dnem 1. ledna 2000.</w:t>
      </w:r>
    </w:p>
    <w:p w14:paraId="275F2D56" w14:textId="77777777" w:rsidR="00CD0F16" w:rsidRPr="006432FE" w:rsidRDefault="00CD0F16" w:rsidP="00CD0F16">
      <w:pPr>
        <w:pStyle w:val="Prosttext"/>
        <w:rPr>
          <w:rFonts w:ascii="Times New Roman" w:hAnsi="Times New Roman" w:cs="Times New Roman"/>
          <w:sz w:val="24"/>
          <w:szCs w:val="24"/>
        </w:rPr>
      </w:pPr>
    </w:p>
    <w:p w14:paraId="095AFD6F" w14:textId="77777777" w:rsidR="00CD0F16" w:rsidRPr="006432FE" w:rsidRDefault="00CD0F16" w:rsidP="00CD0F16">
      <w:pPr>
        <w:pStyle w:val="Prosttext"/>
        <w:rPr>
          <w:rFonts w:ascii="Times New Roman" w:hAnsi="Times New Roman" w:cs="Times New Roman"/>
          <w:sz w:val="24"/>
          <w:szCs w:val="24"/>
        </w:rPr>
      </w:pPr>
    </w:p>
    <w:p w14:paraId="02B93FD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____________________________________________________________</w:t>
      </w:r>
    </w:p>
    <w:p w14:paraId="17D34E56" w14:textId="77777777" w:rsidR="00CD0F16" w:rsidRPr="006432FE" w:rsidRDefault="00CD0F16" w:rsidP="00CD0F16">
      <w:pPr>
        <w:pStyle w:val="Prosttext"/>
        <w:rPr>
          <w:rFonts w:ascii="Times New Roman" w:hAnsi="Times New Roman" w:cs="Times New Roman"/>
          <w:sz w:val="24"/>
          <w:szCs w:val="24"/>
        </w:rPr>
      </w:pPr>
    </w:p>
    <w:p w14:paraId="2070FF4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 </w:t>
      </w:r>
    </w:p>
    <w:p w14:paraId="29FF177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Směrnice Evropského parlamentu a Rady (EU) 2019/1024 ze dne 20. června 2019 o otevřených datech a opakovaném použití informací veřejného sektoru.</w:t>
      </w:r>
    </w:p>
    <w:p w14:paraId="3A334E86"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1a</w:t>
      </w:r>
      <w:proofErr w:type="gramEnd"/>
      <w:r w:rsidRPr="006432FE">
        <w:rPr>
          <w:rFonts w:ascii="Times New Roman" w:hAnsi="Times New Roman" w:cs="Times New Roman"/>
          <w:sz w:val="24"/>
          <w:szCs w:val="24"/>
        </w:rPr>
        <w:t xml:space="preserve">) </w:t>
      </w:r>
    </w:p>
    <w:p w14:paraId="5D5849E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Například zákon č. 527/1990 Sb., o vynálezech a zlepšovacích návrzích, ve znění pozdějších předpisů, zákon č. 529/1991 Sb., o ochraně topografií polovodičových výrobků, ve znění pozdějších předpisů, zákon č. 478/1992 Sb., o užitných vzorech, ve znění pozdějších předpisů, zákon č. 452/2001 Sb., o ochraně označení původu a zeměpisných označení a o změně zákona o ochraně spotřebitele, ve znění pozdějších předpisů, zákon č. 441/2003 Sb., o ochranných známkách a o změně zákona č. 6/2002 Sb., o soudech, soudcích, přísedících a státní správě soudů a o změně některých dalších zákonů (zákon o soudech a soudcích), ve znění pozdějších předpisů, (zákon o ochranných známkách), ve znění zákona č. 501/2004 Sb.</w:t>
      </w:r>
    </w:p>
    <w:p w14:paraId="1F186AAE"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1b</w:t>
      </w:r>
      <w:proofErr w:type="gramEnd"/>
      <w:r w:rsidRPr="006432FE">
        <w:rPr>
          <w:rFonts w:ascii="Times New Roman" w:hAnsi="Times New Roman" w:cs="Times New Roman"/>
          <w:sz w:val="24"/>
          <w:szCs w:val="24"/>
        </w:rPr>
        <w:t xml:space="preserve">) </w:t>
      </w:r>
    </w:p>
    <w:p w14:paraId="06C1526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Například zákon č. 123/1998 Sb., o právu na informace o životním prostředí, a zákon č. 344/1992 Sb., o katastru nemovitostí České republiky (katastrální zákon), ve znění pozdějších předpisů.</w:t>
      </w:r>
    </w:p>
    <w:p w14:paraId="418408C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2) </w:t>
      </w:r>
    </w:p>
    <w:p w14:paraId="015254D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2 písm. h) a n) zákona č. 127/2005 Sb., o elektronických komunikacích a o změně některých souvisejících zákonů (zákon o elektronických komunikacích).</w:t>
      </w:r>
    </w:p>
    <w:p w14:paraId="4E8DE166"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2a</w:t>
      </w:r>
      <w:proofErr w:type="gramEnd"/>
      <w:r w:rsidRPr="006432FE">
        <w:rPr>
          <w:rFonts w:ascii="Times New Roman" w:hAnsi="Times New Roman" w:cs="Times New Roman"/>
          <w:sz w:val="24"/>
          <w:szCs w:val="24"/>
        </w:rPr>
        <w:t xml:space="preserve">) </w:t>
      </w:r>
    </w:p>
    <w:p w14:paraId="340CD45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257/2001 Sb., o knihovnách a podmínkách provozování veřejných knihovnických a informačních služeb (knihovní zákon), ve znění zákona č. 1/2005 Sb.</w:t>
      </w:r>
    </w:p>
    <w:p w14:paraId="6B3B853E"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2b</w:t>
      </w:r>
      <w:proofErr w:type="gramEnd"/>
      <w:r w:rsidRPr="006432FE">
        <w:rPr>
          <w:rFonts w:ascii="Times New Roman" w:hAnsi="Times New Roman" w:cs="Times New Roman"/>
          <w:sz w:val="24"/>
          <w:szCs w:val="24"/>
        </w:rPr>
        <w:t xml:space="preserve">) </w:t>
      </w:r>
    </w:p>
    <w:p w14:paraId="657381B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121/2000 Sb., o právu autorském, o právech souvisejících s právem autorským a o změně některých zákonů (autorský zákon), ve znění zákona č. 81/2005 Sb.</w:t>
      </w:r>
    </w:p>
    <w:p w14:paraId="1B448D1F"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4) </w:t>
      </w:r>
    </w:p>
    <w:p w14:paraId="2FE69BD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412/2005 Sb., o ochraně utajovaných informací a o bezpečnostní způsobilosti.</w:t>
      </w:r>
    </w:p>
    <w:p w14:paraId="3CF5DFE0"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4a</w:t>
      </w:r>
      <w:proofErr w:type="gramEnd"/>
      <w:r w:rsidRPr="006432FE">
        <w:rPr>
          <w:rFonts w:ascii="Times New Roman" w:hAnsi="Times New Roman" w:cs="Times New Roman"/>
          <w:sz w:val="24"/>
          <w:szCs w:val="24"/>
        </w:rPr>
        <w:t xml:space="preserve">) </w:t>
      </w:r>
    </w:p>
    <w:p w14:paraId="3F9A5A8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Například § 11 až 16 občanského zákoníku, § 5 a 10 zákona č. 101/2000 Sb., o ochraně osobních údajů a o změně některých zákonů.</w:t>
      </w:r>
    </w:p>
    <w:p w14:paraId="1F8F07AB"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4b</w:t>
      </w:r>
      <w:proofErr w:type="gramEnd"/>
      <w:r w:rsidRPr="006432FE">
        <w:rPr>
          <w:rFonts w:ascii="Times New Roman" w:hAnsi="Times New Roman" w:cs="Times New Roman"/>
          <w:sz w:val="24"/>
          <w:szCs w:val="24"/>
        </w:rPr>
        <w:t xml:space="preserve">) </w:t>
      </w:r>
    </w:p>
    <w:p w14:paraId="4D25E7D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5 odst. 2 písm. a) zákona č. 101/2000 Sb.</w:t>
      </w:r>
    </w:p>
    <w:p w14:paraId="423AF55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4c) </w:t>
      </w:r>
    </w:p>
    <w:p w14:paraId="6AE3288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Například zákon č. 155/1995 Sb., o důchodovém pojištění, ve znění pozdějších předpisů, zákon č. 48/1997 Sb., o veřejném zdravotním pojištění, ve znění pozdějších předpisů, zákon č. 117/1995 Sb., o státní sociální podpoře, ve znění pozdějších předpisů, zákon č. 100/1988 Sb., o sociálním zabezpečení, ve znění pozdějších předpisů, zákon č. 96/1993 Sb., o stavebním spoření a státní podpoře stavebního spoření, ve znění pozdějších předpisů, a zákon č. 12/2001 Sb., o státní pomoci při obnově území postiženého živelní nebo jinou pohromou a o změně zákona č. 363/1999 Sb., o pojišťovnictví, ve znění pozdějších předpisů (zákon o státní pomoci při obnově území).</w:t>
      </w:r>
    </w:p>
    <w:p w14:paraId="2797A58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6) </w:t>
      </w:r>
    </w:p>
    <w:p w14:paraId="7FB6131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17 zákona č. 513/1991 Sb., obchodní zákoník.</w:t>
      </w:r>
    </w:p>
    <w:p w14:paraId="07066A0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8) </w:t>
      </w:r>
    </w:p>
    <w:p w14:paraId="1C1DD23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Například § 24 zákona č. 337/1992 Sb., o správě daní a poplatků, ve znění pozdějších předpisů, § 23 zákona č. 592/1992 Sb., o pojistném na všeobecné zdravotní pojištění, ve znění pozdějších předpisů, § 14 zákona č. 582/1991 Sb., o organizaci a provádění sociálního zabezpečení, ve znění pozdějších předpisů, § 24a zákona č. 551/1991 Sb., o Všeobecné zdravotní pojišťovně České republiky, zákon č. 117/1995 Sb., o státní sociální podpoře, ve znění pozdějších předpisů.</w:t>
      </w:r>
    </w:p>
    <w:p w14:paraId="3F16CC71"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8a</w:t>
      </w:r>
      <w:proofErr w:type="gramEnd"/>
      <w:r w:rsidRPr="006432FE">
        <w:rPr>
          <w:rFonts w:ascii="Times New Roman" w:hAnsi="Times New Roman" w:cs="Times New Roman"/>
          <w:sz w:val="24"/>
          <w:szCs w:val="24"/>
        </w:rPr>
        <w:t xml:space="preserve">) </w:t>
      </w:r>
    </w:p>
    <w:p w14:paraId="68ADEEE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64a zákona č. 499/2004 Sb., o archivnictví a spisové službě a o změně některých zákonů, ve znění zákona č. 32/2008 Sb.</w:t>
      </w:r>
    </w:p>
    <w:p w14:paraId="73B3FF2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9) </w:t>
      </w:r>
    </w:p>
    <w:p w14:paraId="5B51053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Například zákon č. 89/1995 Sb., o státní statistické službě, zákon č. 6/1993 Sb., o České národní bance, ve znění pozdějších předpisů.</w:t>
      </w:r>
    </w:p>
    <w:p w14:paraId="4E42CF4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11) </w:t>
      </w:r>
    </w:p>
    <w:p w14:paraId="74178427"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Například zákon č. 552/1991 Sb., o státní kontrole, ve znění pozdějších předpisů, zákon č. 15/1998 Sb., o Komisi pro cenné papíry a o změně a doplnění dalších zákonů, ve znění pozdějších předpisů, zákon č. 64/1986 Sb., o České obchodní inspekci, ve znění pozdějších předpisů, zákon č. 133/1985 Sb., o požární ochraně, ve znění pozdějších předpisů.</w:t>
      </w:r>
    </w:p>
    <w:p w14:paraId="4535BB7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12) </w:t>
      </w:r>
    </w:p>
    <w:p w14:paraId="3964877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5 a 8 zákona č. 153/1994 Sb., o zpravodajských službách, ve znění zákona č. 118/1995 Sb.</w:t>
      </w:r>
    </w:p>
    <w:p w14:paraId="60AE8B0B"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lastRenderedPageBreak/>
        <w:t xml:space="preserve">13) </w:t>
      </w:r>
    </w:p>
    <w:p w14:paraId="23190D8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Například § 8a zákona č. 141/1961 Sb., trestní řád, ve znění zákona č. 292/1993 Sb., § 45 zákona č. 166/1993 Sb.</w:t>
      </w:r>
    </w:p>
    <w:p w14:paraId="13289012"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13a</w:t>
      </w:r>
      <w:proofErr w:type="gramEnd"/>
      <w:r w:rsidRPr="006432FE">
        <w:rPr>
          <w:rFonts w:ascii="Times New Roman" w:hAnsi="Times New Roman" w:cs="Times New Roman"/>
          <w:sz w:val="24"/>
          <w:szCs w:val="24"/>
        </w:rPr>
        <w:t xml:space="preserve">) </w:t>
      </w:r>
    </w:p>
    <w:p w14:paraId="162BB37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483/1991 Sb., o České televizi, ve znění pozdějších předpisů.</w:t>
      </w:r>
    </w:p>
    <w:p w14:paraId="2590CD8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484/1991 Sb., o Českém rozhlasu, ve znění pozdějších předpisů.</w:t>
      </w:r>
    </w:p>
    <w:p w14:paraId="3F2959BB"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13b</w:t>
      </w:r>
      <w:proofErr w:type="gramEnd"/>
      <w:r w:rsidRPr="006432FE">
        <w:rPr>
          <w:rFonts w:ascii="Times New Roman" w:hAnsi="Times New Roman" w:cs="Times New Roman"/>
          <w:sz w:val="24"/>
          <w:szCs w:val="24"/>
        </w:rPr>
        <w:t xml:space="preserve">) </w:t>
      </w:r>
    </w:p>
    <w:p w14:paraId="306442C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561/2004 Sb., o předškolním, základním, středním, vyšším odborném a jiném vzdělávání (školský zákon).</w:t>
      </w:r>
    </w:p>
    <w:p w14:paraId="1162E96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13c) </w:t>
      </w:r>
    </w:p>
    <w:p w14:paraId="1AA183E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111/1998 Sb., o vysokých školách a o změně a doplnění dalších zákonů (zákon o vysokých školách), ve znění pozdějších předpisů.</w:t>
      </w:r>
    </w:p>
    <w:p w14:paraId="414D8963" w14:textId="77777777" w:rsidR="00CD0F16" w:rsidRPr="006432FE" w:rsidRDefault="00CD0F16" w:rsidP="00CD0F16">
      <w:pPr>
        <w:pStyle w:val="Prosttext"/>
        <w:rPr>
          <w:rFonts w:ascii="Times New Roman" w:hAnsi="Times New Roman" w:cs="Times New Roman"/>
          <w:sz w:val="24"/>
          <w:szCs w:val="24"/>
        </w:rPr>
      </w:pPr>
      <w:proofErr w:type="gramStart"/>
      <w:r w:rsidRPr="006432FE">
        <w:rPr>
          <w:rFonts w:ascii="Times New Roman" w:hAnsi="Times New Roman" w:cs="Times New Roman"/>
          <w:sz w:val="24"/>
          <w:szCs w:val="24"/>
        </w:rPr>
        <w:t>13d</w:t>
      </w:r>
      <w:proofErr w:type="gramEnd"/>
      <w:r w:rsidRPr="006432FE">
        <w:rPr>
          <w:rFonts w:ascii="Times New Roman" w:hAnsi="Times New Roman" w:cs="Times New Roman"/>
          <w:sz w:val="24"/>
          <w:szCs w:val="24"/>
        </w:rPr>
        <w:t xml:space="preserve">) </w:t>
      </w:r>
    </w:p>
    <w:p w14:paraId="569C6059"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2 odst. 2 písm. b) a c) zákona č. 130/2002 Sb., o podpoře výzkumu a vývoje z veřejných prostředků a o změně některých souvisejících zákonů (zákon o podpoře výzkumu a vývoje).</w:t>
      </w:r>
    </w:p>
    <w:p w14:paraId="482917D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13e) </w:t>
      </w:r>
    </w:p>
    <w:p w14:paraId="6B836C7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141/1961 Sb., trestní řád, ve znění pozdějších předpisů, zákon č. 218/2003 Sb., o odpovědnosti mládeže za protiprávní činy a soudnictví ve věcech mládeže, ve znění pozdějších předpisů.</w:t>
      </w:r>
    </w:p>
    <w:p w14:paraId="2BE4EC4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15) </w:t>
      </w:r>
    </w:p>
    <w:p w14:paraId="0848E138"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Například zákon č. 15/1998 Sb., zákon č. 90/1995 Sb., o jednacím řádu Poslanecké sněmovny, zákon č. 199/1994 Sb., o zadávání veřejných zakázek, ve znění pozdějších předpisů, zákon č. 283/1993 Sb., ve znění pozdějších předpisů, zákon č. 6/1993 Sb., ve znění pozdějších předpisů.</w:t>
      </w:r>
    </w:p>
    <w:p w14:paraId="6EF4E62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16) </w:t>
      </w:r>
    </w:p>
    <w:p w14:paraId="442D5016"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367/1990 Sb., o obcích (obecní zřízení), ve znění pozdějších předpisů.</w:t>
      </w:r>
    </w:p>
    <w:p w14:paraId="19663C9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17) </w:t>
      </w:r>
    </w:p>
    <w:p w14:paraId="022EB26A"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500/2004 Sb., správní řád.</w:t>
      </w:r>
    </w:p>
    <w:p w14:paraId="547F4C45"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18) </w:t>
      </w:r>
    </w:p>
    <w:p w14:paraId="329DE30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2 zákona č. 6/1993 Sb., o České národní bance, ve znění pozdějších předpisů.</w:t>
      </w:r>
    </w:p>
    <w:p w14:paraId="6E1AC2CD"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19) </w:t>
      </w:r>
    </w:p>
    <w:p w14:paraId="13B03513"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122/2000 Sb., o ochraně sbírek muzejní povahy a o změně některých dalších zákonů, ve znění pozdějších předpisů.</w:t>
      </w:r>
    </w:p>
    <w:p w14:paraId="69F0E47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20) </w:t>
      </w:r>
    </w:p>
    <w:p w14:paraId="59792C14"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Zákon č. 150/2017 Sb., o zahraniční službě.</w:t>
      </w:r>
    </w:p>
    <w:p w14:paraId="189CD15C"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xml:space="preserve">21) </w:t>
      </w:r>
    </w:p>
    <w:p w14:paraId="531884F2" w14:textId="684E50A3"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 153 a 154 zákona č. 134/2016 Sb., o zadávání veřejných zakázek.</w:t>
      </w:r>
    </w:p>
    <w:p w14:paraId="0CB81B28" w14:textId="18FD461B" w:rsidR="006432FE" w:rsidRPr="00106859" w:rsidRDefault="006432FE" w:rsidP="006432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22) § 2 zákona č. 240/2000 Sb., o krizovém řízení a o změně některých zákonů (krizový zákon), ve znění pozdějších předpisů.</w:t>
      </w:r>
    </w:p>
    <w:p w14:paraId="1F7859AE" w14:textId="77777777" w:rsidR="006432FE" w:rsidRPr="006432FE" w:rsidRDefault="006432FE" w:rsidP="00CD0F16">
      <w:pPr>
        <w:pStyle w:val="Prosttext"/>
        <w:rPr>
          <w:rFonts w:ascii="Times New Roman" w:hAnsi="Times New Roman" w:cs="Times New Roman"/>
          <w:sz w:val="24"/>
          <w:szCs w:val="24"/>
        </w:rPr>
      </w:pPr>
    </w:p>
    <w:p w14:paraId="6EB11F8A" w14:textId="77777777" w:rsidR="00CD0F16" w:rsidRPr="006432FE" w:rsidRDefault="00CD0F16" w:rsidP="00CD0F16">
      <w:pPr>
        <w:pStyle w:val="Prosttext"/>
        <w:rPr>
          <w:rFonts w:ascii="Times New Roman" w:hAnsi="Times New Roman" w:cs="Times New Roman"/>
          <w:sz w:val="24"/>
          <w:szCs w:val="24"/>
        </w:rPr>
      </w:pPr>
    </w:p>
    <w:p w14:paraId="1C13D2FE"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Čl. LI zákona č. 261/2021 Sb.</w:t>
      </w:r>
    </w:p>
    <w:p w14:paraId="3F921671"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Čl. LI</w:t>
      </w:r>
    </w:p>
    <w:p w14:paraId="6273C16B" w14:textId="77777777" w:rsidR="00CD0F16" w:rsidRPr="006432FE" w:rsidRDefault="00CD0F16" w:rsidP="00CD0F16">
      <w:pPr>
        <w:pStyle w:val="Prosttext"/>
        <w:rPr>
          <w:rFonts w:ascii="Times New Roman" w:hAnsi="Times New Roman" w:cs="Times New Roman"/>
          <w:sz w:val="24"/>
          <w:szCs w:val="24"/>
        </w:rPr>
      </w:pPr>
    </w:p>
    <w:p w14:paraId="0DD013F2"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Přechodné ustanovení</w:t>
      </w:r>
    </w:p>
    <w:p w14:paraId="0299D7E0" w14:textId="77777777" w:rsidR="00CD0F16" w:rsidRPr="006432FE" w:rsidRDefault="00CD0F16" w:rsidP="00CD0F16">
      <w:pPr>
        <w:pStyle w:val="Prosttext"/>
        <w:rPr>
          <w:rFonts w:ascii="Times New Roman" w:hAnsi="Times New Roman" w:cs="Times New Roman"/>
          <w:sz w:val="24"/>
          <w:szCs w:val="24"/>
        </w:rPr>
      </w:pPr>
    </w:p>
    <w:p w14:paraId="62FB5F40" w14:textId="77777777" w:rsidR="00CD0F16" w:rsidRPr="006432FE" w:rsidRDefault="00CD0F16" w:rsidP="00CD0F16">
      <w:pPr>
        <w:pStyle w:val="Prosttext"/>
        <w:rPr>
          <w:rFonts w:ascii="Times New Roman" w:hAnsi="Times New Roman" w:cs="Times New Roman"/>
          <w:sz w:val="24"/>
          <w:szCs w:val="24"/>
        </w:rPr>
      </w:pPr>
      <w:r w:rsidRPr="006432FE">
        <w:rPr>
          <w:rFonts w:ascii="Times New Roman" w:hAnsi="Times New Roman" w:cs="Times New Roman"/>
          <w:sz w:val="24"/>
          <w:szCs w:val="24"/>
        </w:rPr>
        <w:t>Povinné subjekty zveřejní dosud vedené registry, evidence, seznamy nebo rejstříky obsahující informace, které jsou na základě zákona každému přístupné, jako otevřená data podle § 5a odst. 2 zákona č. 106/1999 Sb., ve znění účinném od patnáctého dne ode dne vyhlášení tohoto zákona, do 31. prosince 2023.</w:t>
      </w:r>
    </w:p>
    <w:p w14:paraId="608200E7" w14:textId="77777777" w:rsidR="00CD0F16" w:rsidRPr="006432FE" w:rsidRDefault="00CD0F16" w:rsidP="00CD0F16">
      <w:pPr>
        <w:pStyle w:val="Prosttext"/>
        <w:rPr>
          <w:rFonts w:ascii="Times New Roman" w:hAnsi="Times New Roman" w:cs="Times New Roman"/>
          <w:sz w:val="24"/>
          <w:szCs w:val="24"/>
        </w:rPr>
      </w:pPr>
    </w:p>
    <w:p w14:paraId="766988EA" w14:textId="77777777" w:rsidR="00CD0F16" w:rsidRPr="006432FE" w:rsidRDefault="00CD0F16" w:rsidP="00CD0F16">
      <w:pPr>
        <w:pStyle w:val="Prosttext"/>
        <w:rPr>
          <w:rFonts w:ascii="Times New Roman" w:hAnsi="Times New Roman" w:cs="Times New Roman"/>
          <w:sz w:val="24"/>
          <w:szCs w:val="24"/>
        </w:rPr>
      </w:pPr>
    </w:p>
    <w:p w14:paraId="33B7EFA2" w14:textId="77777777" w:rsidR="006432FE" w:rsidRPr="00106859" w:rsidRDefault="006432FE" w:rsidP="006432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b/>
          <w:bCs/>
          <w:sz w:val="24"/>
          <w:szCs w:val="24"/>
          <w:lang w:eastAsia="cs-CZ"/>
        </w:rPr>
        <w:t>Čl. II zákona č. 241/2022 Sb.</w:t>
      </w:r>
      <w:r w:rsidRPr="00106859">
        <w:rPr>
          <w:rFonts w:ascii="Times New Roman" w:eastAsia="Times New Roman" w:hAnsi="Times New Roman" w:cs="Times New Roman"/>
          <w:sz w:val="24"/>
          <w:szCs w:val="24"/>
          <w:lang w:eastAsia="cs-CZ"/>
        </w:rPr>
        <w:br/>
      </w:r>
      <w:r w:rsidRPr="00106859">
        <w:rPr>
          <w:rFonts w:ascii="Times New Roman" w:eastAsia="Times New Roman" w:hAnsi="Times New Roman" w:cs="Times New Roman"/>
          <w:sz w:val="24"/>
          <w:szCs w:val="24"/>
          <w:lang w:eastAsia="cs-CZ"/>
        </w:rPr>
        <w:br/>
      </w:r>
    </w:p>
    <w:p w14:paraId="3270FA23" w14:textId="77777777" w:rsidR="006432FE" w:rsidRPr="00106859" w:rsidRDefault="006432FE" w:rsidP="006432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sz w:val="24"/>
          <w:szCs w:val="24"/>
          <w:lang w:eastAsia="cs-CZ"/>
        </w:rPr>
        <w:t>Čl. II</w:t>
      </w:r>
    </w:p>
    <w:p w14:paraId="3338D3DA" w14:textId="77777777" w:rsidR="006432FE" w:rsidRPr="00106859" w:rsidRDefault="006432FE" w:rsidP="006432FE">
      <w:pPr>
        <w:spacing w:after="0" w:line="240" w:lineRule="auto"/>
        <w:rPr>
          <w:rFonts w:ascii="Times New Roman" w:eastAsia="Times New Roman" w:hAnsi="Times New Roman" w:cs="Times New Roman"/>
          <w:sz w:val="24"/>
          <w:szCs w:val="24"/>
          <w:lang w:eastAsia="cs-CZ"/>
        </w:rPr>
      </w:pPr>
    </w:p>
    <w:p w14:paraId="26242272" w14:textId="77777777" w:rsidR="006432FE" w:rsidRPr="00106859" w:rsidRDefault="006432FE" w:rsidP="006432FE">
      <w:pPr>
        <w:spacing w:after="0" w:line="240" w:lineRule="auto"/>
        <w:rPr>
          <w:rFonts w:ascii="Times New Roman" w:eastAsia="Times New Roman" w:hAnsi="Times New Roman" w:cs="Times New Roman"/>
          <w:sz w:val="24"/>
          <w:szCs w:val="24"/>
          <w:lang w:eastAsia="cs-CZ"/>
        </w:rPr>
      </w:pPr>
      <w:r w:rsidRPr="00106859">
        <w:rPr>
          <w:rFonts w:ascii="Times New Roman" w:eastAsia="Times New Roman" w:hAnsi="Times New Roman" w:cs="Times New Roman"/>
          <w:b/>
          <w:bCs/>
          <w:sz w:val="24"/>
          <w:szCs w:val="24"/>
          <w:lang w:eastAsia="cs-CZ"/>
        </w:rPr>
        <w:t>Přechodná ustanovení</w:t>
      </w:r>
    </w:p>
    <w:p w14:paraId="49B66188" w14:textId="41271CF7" w:rsidR="00CD0F16" w:rsidRPr="00106859" w:rsidRDefault="006432FE" w:rsidP="006432FE">
      <w:pPr>
        <w:pStyle w:val="Prosttext"/>
        <w:rPr>
          <w:rFonts w:ascii="Times New Roman" w:hAnsi="Times New Roman" w:cs="Times New Roman"/>
          <w:sz w:val="24"/>
          <w:szCs w:val="24"/>
        </w:rPr>
      </w:pPr>
      <w:r w:rsidRPr="00106859">
        <w:rPr>
          <w:rFonts w:ascii="Times New Roman" w:eastAsia="Times New Roman" w:hAnsi="Times New Roman" w:cs="Times New Roman"/>
          <w:sz w:val="24"/>
          <w:szCs w:val="24"/>
          <w:lang w:eastAsia="cs-CZ"/>
        </w:rPr>
        <w:br/>
        <w:t>1. Žádost o poskytnutí informace podaná přede dnem nabytí účinnosti tohoto zákona se vyřizuje podle zákona č. 106/1999 Sb., ve znění účinném přede dnem nabytí účinnosti tohoto zákona.</w:t>
      </w:r>
      <w:r w:rsidRPr="00106859">
        <w:rPr>
          <w:rFonts w:ascii="Times New Roman" w:eastAsia="Times New Roman" w:hAnsi="Times New Roman" w:cs="Times New Roman"/>
          <w:sz w:val="24"/>
          <w:szCs w:val="24"/>
          <w:lang w:eastAsia="cs-CZ"/>
        </w:rPr>
        <w:br/>
      </w:r>
      <w:r w:rsidRPr="00106859">
        <w:rPr>
          <w:rFonts w:ascii="Times New Roman" w:eastAsia="Times New Roman" w:hAnsi="Times New Roman" w:cs="Times New Roman"/>
          <w:sz w:val="24"/>
          <w:szCs w:val="24"/>
          <w:lang w:eastAsia="cs-CZ"/>
        </w:rPr>
        <w:br/>
        <w:t>2. Informace zveřejněné podle § 5 odst. 3 zákona č. 106/1999 Sb., ve znění účinném přede dnem nabytí účinnosti tohoto zákona, se ponechají zveřejněné nejméně po dobu 6 let ode dne nabytí účinnosti tohoto zákona.</w:t>
      </w:r>
    </w:p>
    <w:p w14:paraId="74C8873A" w14:textId="77777777" w:rsidR="00CD0F16" w:rsidRPr="006432FE" w:rsidRDefault="00CD0F16" w:rsidP="00CD0F16">
      <w:pPr>
        <w:pStyle w:val="Prosttext"/>
        <w:rPr>
          <w:rFonts w:ascii="Times New Roman" w:hAnsi="Times New Roman" w:cs="Times New Roman"/>
          <w:sz w:val="24"/>
          <w:szCs w:val="24"/>
        </w:rPr>
      </w:pPr>
    </w:p>
    <w:sectPr w:rsidR="00CD0F16" w:rsidRPr="006432FE" w:rsidSect="00E5003C">
      <w:pgSz w:w="11906" w:h="16838"/>
      <w:pgMar w:top="1417" w:right="1335" w:bottom="1417" w:left="13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137A50"/>
    <w:multiLevelType w:val="hybridMultilevel"/>
    <w:tmpl w:val="1B7CC7B0"/>
    <w:lvl w:ilvl="0" w:tplc="47C81E30">
      <w:start w:val="1"/>
      <w:numFmt w:val="lowerLetter"/>
      <w:lvlText w:val="%1)"/>
      <w:lvlJc w:val="left"/>
      <w:pPr>
        <w:ind w:left="720" w:hanging="360"/>
      </w:pPr>
      <w:rPr>
        <w:rFonts w:ascii="Times New Roman" w:eastAsia="Times New Roman" w:hAnsi="Times New Roman" w:cs="Times New Roman"/>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609317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827"/>
    <w:rsid w:val="00106859"/>
    <w:rsid w:val="002A2639"/>
    <w:rsid w:val="004E3238"/>
    <w:rsid w:val="00595CFE"/>
    <w:rsid w:val="005E59AB"/>
    <w:rsid w:val="006432FE"/>
    <w:rsid w:val="008C7410"/>
    <w:rsid w:val="008F6BAF"/>
    <w:rsid w:val="009D2007"/>
    <w:rsid w:val="00C73827"/>
    <w:rsid w:val="00CD0F16"/>
    <w:rsid w:val="00D36274"/>
    <w:rsid w:val="00EC527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533A0"/>
  <w15:chartTrackingRefBased/>
  <w15:docId w15:val="{BDFD224B-5774-4E22-81F3-831917888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Prosttext">
    <w:name w:val="Plain Text"/>
    <w:basedOn w:val="Normln"/>
    <w:link w:val="ProsttextChar"/>
    <w:uiPriority w:val="99"/>
    <w:unhideWhenUsed/>
    <w:rsid w:val="00E5003C"/>
    <w:pPr>
      <w:spacing w:after="0" w:line="240" w:lineRule="auto"/>
    </w:pPr>
    <w:rPr>
      <w:rFonts w:ascii="Consolas" w:hAnsi="Consolas"/>
      <w:sz w:val="21"/>
      <w:szCs w:val="21"/>
    </w:rPr>
  </w:style>
  <w:style w:type="character" w:customStyle="1" w:styleId="ProsttextChar">
    <w:name w:val="Prostý text Char"/>
    <w:basedOn w:val="Standardnpsmoodstavce"/>
    <w:link w:val="Prosttext"/>
    <w:uiPriority w:val="99"/>
    <w:rsid w:val="00E5003C"/>
    <w:rPr>
      <w:rFonts w:ascii="Consolas" w:hAnsi="Consolas"/>
      <w:sz w:val="21"/>
      <w:szCs w:val="21"/>
    </w:rPr>
  </w:style>
  <w:style w:type="paragraph" w:styleId="Odstavecseseznamem">
    <w:name w:val="List Paragraph"/>
    <w:basedOn w:val="Normln"/>
    <w:uiPriority w:val="34"/>
    <w:qFormat/>
    <w:rsid w:val="00595CFE"/>
    <w:pPr>
      <w:ind w:left="720"/>
      <w:contextualSpacing/>
    </w:pPr>
  </w:style>
  <w:style w:type="character" w:styleId="PromnnHTML">
    <w:name w:val="HTML Variable"/>
    <w:basedOn w:val="Standardnpsmoodstavce"/>
    <w:uiPriority w:val="99"/>
    <w:semiHidden/>
    <w:unhideWhenUsed/>
    <w:rsid w:val="0010685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548513">
      <w:bodyDiv w:val="1"/>
      <w:marLeft w:val="0"/>
      <w:marRight w:val="0"/>
      <w:marTop w:val="0"/>
      <w:marBottom w:val="0"/>
      <w:divBdr>
        <w:top w:val="none" w:sz="0" w:space="0" w:color="auto"/>
        <w:left w:val="none" w:sz="0" w:space="0" w:color="auto"/>
        <w:bottom w:val="none" w:sz="0" w:space="0" w:color="auto"/>
        <w:right w:val="none" w:sz="0" w:space="0" w:color="auto"/>
      </w:divBdr>
    </w:div>
    <w:div w:id="615597551">
      <w:bodyDiv w:val="1"/>
      <w:marLeft w:val="0"/>
      <w:marRight w:val="0"/>
      <w:marTop w:val="0"/>
      <w:marBottom w:val="0"/>
      <w:divBdr>
        <w:top w:val="none" w:sz="0" w:space="0" w:color="auto"/>
        <w:left w:val="none" w:sz="0" w:space="0" w:color="auto"/>
        <w:bottom w:val="none" w:sz="0" w:space="0" w:color="auto"/>
        <w:right w:val="none" w:sz="0" w:space="0" w:color="auto"/>
      </w:divBdr>
    </w:div>
    <w:div w:id="1128468739">
      <w:bodyDiv w:val="1"/>
      <w:marLeft w:val="0"/>
      <w:marRight w:val="0"/>
      <w:marTop w:val="0"/>
      <w:marBottom w:val="0"/>
      <w:divBdr>
        <w:top w:val="none" w:sz="0" w:space="0" w:color="auto"/>
        <w:left w:val="none" w:sz="0" w:space="0" w:color="auto"/>
        <w:bottom w:val="none" w:sz="0" w:space="0" w:color="auto"/>
        <w:right w:val="none" w:sz="0" w:space="0" w:color="auto"/>
      </w:divBdr>
    </w:div>
    <w:div w:id="1271813879">
      <w:bodyDiv w:val="1"/>
      <w:marLeft w:val="0"/>
      <w:marRight w:val="0"/>
      <w:marTop w:val="0"/>
      <w:marBottom w:val="0"/>
      <w:divBdr>
        <w:top w:val="none" w:sz="0" w:space="0" w:color="auto"/>
        <w:left w:val="none" w:sz="0" w:space="0" w:color="auto"/>
        <w:bottom w:val="none" w:sz="0" w:space="0" w:color="auto"/>
        <w:right w:val="none" w:sz="0" w:space="0" w:color="auto"/>
      </w:divBdr>
    </w:div>
    <w:div w:id="1401052503">
      <w:bodyDiv w:val="1"/>
      <w:marLeft w:val="0"/>
      <w:marRight w:val="0"/>
      <w:marTop w:val="0"/>
      <w:marBottom w:val="0"/>
      <w:divBdr>
        <w:top w:val="none" w:sz="0" w:space="0" w:color="auto"/>
        <w:left w:val="none" w:sz="0" w:space="0" w:color="auto"/>
        <w:bottom w:val="none" w:sz="0" w:space="0" w:color="auto"/>
        <w:right w:val="none" w:sz="0" w:space="0" w:color="auto"/>
      </w:divBdr>
    </w:div>
    <w:div w:id="1683320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2d6620d391981243e5109eff87c025e3">
  <xsd:schema xmlns:xsd="http://www.w3.org/2001/XMLSchema" xmlns:xs="http://www.w3.org/2001/XMLSchema" xmlns:p="http://schemas.microsoft.com/office/2006/metadata/properties" xmlns:ns2="2bca4af0-0a32-4d66-b8c9-5deee010d985" targetNamespace="http://schemas.microsoft.com/office/2006/metadata/properties" ma:root="true" ma:fieldsID="15fc666f0da44e3d36f46c099796b88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ECA5A59-7FB3-4721-BDDB-42D58380AEF9}">
  <ds:schemaRefs>
    <ds:schemaRef ds:uri="http://schemas.openxmlformats.org/officeDocument/2006/bibliography"/>
  </ds:schemaRefs>
</ds:datastoreItem>
</file>

<file path=customXml/itemProps2.xml><?xml version="1.0" encoding="utf-8"?>
<ds:datastoreItem xmlns:ds="http://schemas.openxmlformats.org/officeDocument/2006/customXml" ds:itemID="{F826384F-B207-45CC-A2F4-85EDCFBD2DBA}"/>
</file>

<file path=customXml/itemProps3.xml><?xml version="1.0" encoding="utf-8"?>
<ds:datastoreItem xmlns:ds="http://schemas.openxmlformats.org/officeDocument/2006/customXml" ds:itemID="{01C480E5-DDC4-4913-B503-E4C6C4BCD48C}"/>
</file>

<file path=customXml/itemProps4.xml><?xml version="1.0" encoding="utf-8"?>
<ds:datastoreItem xmlns:ds="http://schemas.openxmlformats.org/officeDocument/2006/customXml" ds:itemID="{B4FC0AF0-A32F-4BA1-B90A-D599FE35C2F4}"/>
</file>

<file path=docProps/app.xml><?xml version="1.0" encoding="utf-8"?>
<Properties xmlns="http://schemas.openxmlformats.org/officeDocument/2006/extended-properties" xmlns:vt="http://schemas.openxmlformats.org/officeDocument/2006/docPropsVTypes">
  <Template>Normal</Template>
  <TotalTime>12</TotalTime>
  <Pages>24</Pages>
  <Words>7802</Words>
  <Characters>46033</Characters>
  <Application>Microsoft Office Word</Application>
  <DocSecurity>0</DocSecurity>
  <Lines>383</Lines>
  <Paragraphs>107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Mikáč</dc:creator>
  <cp:keywords/>
  <dc:description/>
  <cp:lastModifiedBy>Jan Mikáč</cp:lastModifiedBy>
  <cp:revision>5</cp:revision>
  <dcterms:created xsi:type="dcterms:W3CDTF">2022-12-28T15:15:00Z</dcterms:created>
  <dcterms:modified xsi:type="dcterms:W3CDTF">2024-06-30T06:39:00Z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